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640DF" w14:textId="3B50A974" w:rsidR="009064FD" w:rsidRPr="00AA44A3" w:rsidRDefault="009064FD" w:rsidP="009064FD">
      <w:pPr>
        <w:rPr>
          <w:rFonts w:cstheme="minorHAnsi"/>
          <w:b/>
          <w:bCs/>
          <w:sz w:val="20"/>
          <w:szCs w:val="20"/>
        </w:rPr>
      </w:pPr>
      <w:r w:rsidRPr="00AA44A3">
        <w:rPr>
          <w:rFonts w:cstheme="minorHAnsi"/>
          <w:b/>
          <w:bCs/>
          <w:sz w:val="20"/>
          <w:szCs w:val="20"/>
        </w:rPr>
        <w:t>Postdoctoral Fellow – Refugee Youth Transitions, Belonging, Education and Service Navigation</w:t>
      </w:r>
    </w:p>
    <w:p w14:paraId="7314E6C3" w14:textId="3FB91395" w:rsidR="00C2113F" w:rsidRPr="00AA44A3" w:rsidRDefault="009064FD" w:rsidP="00AA44A3">
      <w:pPr>
        <w:pStyle w:val="NormalWeb"/>
        <w:shd w:val="clear" w:color="auto" w:fill="FFFFFF"/>
        <w:spacing w:before="0" w:beforeAutospacing="0" w:after="0" w:afterAutospacing="0"/>
        <w:rPr>
          <w:rFonts w:asciiTheme="minorHAnsi" w:hAnsiTheme="minorHAnsi" w:cstheme="minorHAnsi"/>
          <w:color w:val="242424"/>
          <w:sz w:val="20"/>
          <w:szCs w:val="20"/>
        </w:rPr>
      </w:pPr>
      <w:r w:rsidRPr="00AA44A3">
        <w:rPr>
          <w:rFonts w:asciiTheme="minorHAnsi" w:hAnsiTheme="minorHAnsi" w:cstheme="minorHAnsi"/>
          <w:b/>
          <w:bCs/>
          <w:sz w:val="20"/>
          <w:szCs w:val="20"/>
        </w:rPr>
        <w:t xml:space="preserve">SSHRC-Funded Project: </w:t>
      </w:r>
      <w:r w:rsidRPr="00AA44A3">
        <w:rPr>
          <w:rFonts w:asciiTheme="minorHAnsi" w:hAnsiTheme="minorHAnsi" w:cstheme="minorHAnsi"/>
          <w:sz w:val="20"/>
          <w:szCs w:val="20"/>
        </w:rPr>
        <w:t>“</w:t>
      </w:r>
      <w:proofErr w:type="spellStart"/>
      <w:r w:rsidRPr="00AA44A3">
        <w:rPr>
          <w:rFonts w:asciiTheme="minorHAnsi" w:hAnsiTheme="minorHAnsi" w:cstheme="minorHAnsi"/>
          <w:sz w:val="20"/>
          <w:szCs w:val="20"/>
        </w:rPr>
        <w:t>UnborderEd</w:t>
      </w:r>
      <w:proofErr w:type="spellEnd"/>
      <w:r w:rsidRPr="00AA44A3">
        <w:rPr>
          <w:rFonts w:asciiTheme="minorHAnsi" w:hAnsiTheme="minorHAnsi" w:cstheme="minorHAnsi"/>
          <w:sz w:val="20"/>
          <w:szCs w:val="20"/>
        </w:rPr>
        <w:t xml:space="preserve"> Knowledge” </w:t>
      </w:r>
      <w:r w:rsidRPr="00AA44A3">
        <w:rPr>
          <w:rFonts w:asciiTheme="minorHAnsi" w:hAnsiTheme="minorHAnsi" w:cstheme="minorHAnsi"/>
          <w:sz w:val="20"/>
          <w:szCs w:val="20"/>
        </w:rPr>
        <w:br/>
      </w:r>
      <w:r w:rsidRPr="00AA44A3">
        <w:rPr>
          <w:rFonts w:asciiTheme="minorHAnsi" w:hAnsiTheme="minorHAnsi" w:cstheme="minorHAnsi"/>
          <w:b/>
          <w:bCs/>
          <w:sz w:val="20"/>
          <w:szCs w:val="20"/>
        </w:rPr>
        <w:t>Host Organization:</w:t>
      </w:r>
      <w:r w:rsidRPr="00AA44A3">
        <w:rPr>
          <w:rFonts w:asciiTheme="minorHAnsi" w:hAnsiTheme="minorHAnsi" w:cstheme="minorHAnsi"/>
          <w:sz w:val="20"/>
          <w:szCs w:val="20"/>
        </w:rPr>
        <w:t xml:space="preserve"> Access Alliance</w:t>
      </w:r>
      <w:r w:rsidR="00AA44A3" w:rsidRPr="00AA44A3">
        <w:rPr>
          <w:rFonts w:asciiTheme="minorHAnsi" w:hAnsiTheme="minorHAnsi" w:cstheme="minorHAnsi"/>
          <w:sz w:val="20"/>
          <w:szCs w:val="20"/>
        </w:rPr>
        <w:t xml:space="preserve"> (</w:t>
      </w:r>
      <w:r w:rsidR="00AA44A3" w:rsidRPr="00AA44A3">
        <w:rPr>
          <w:rFonts w:asciiTheme="minorHAnsi" w:hAnsiTheme="minorHAnsi" w:cstheme="minorHAnsi"/>
          <w:color w:val="242424"/>
          <w:sz w:val="20"/>
          <w:szCs w:val="20"/>
          <w:bdr w:val="none" w:sz="0" w:space="0" w:color="auto" w:frame="1"/>
        </w:rPr>
        <w:t>340 College Street, Suite 500, Toronto, ON, M5T 3A9)</w:t>
      </w:r>
    </w:p>
    <w:p w14:paraId="1EF27B1D" w14:textId="77777777" w:rsidR="00C2113F" w:rsidRPr="00AA44A3" w:rsidRDefault="009064FD" w:rsidP="00AA44A3">
      <w:pPr>
        <w:spacing w:after="0" w:line="240" w:lineRule="auto"/>
        <w:rPr>
          <w:rFonts w:cstheme="minorHAnsi"/>
          <w:sz w:val="20"/>
          <w:szCs w:val="20"/>
        </w:rPr>
      </w:pPr>
      <w:r w:rsidRPr="00AA44A3">
        <w:rPr>
          <w:rFonts w:cstheme="minorHAnsi"/>
          <w:b/>
          <w:bCs/>
          <w:sz w:val="20"/>
          <w:szCs w:val="20"/>
        </w:rPr>
        <w:t>Location:</w:t>
      </w:r>
      <w:r w:rsidRPr="00AA44A3">
        <w:rPr>
          <w:rFonts w:cstheme="minorHAnsi"/>
          <w:sz w:val="20"/>
          <w:szCs w:val="20"/>
        </w:rPr>
        <w:t xml:space="preserve"> Toronto, ON </w:t>
      </w:r>
      <w:r w:rsidRPr="00AA44A3">
        <w:rPr>
          <w:rFonts w:cstheme="minorHAnsi"/>
          <w:sz w:val="20"/>
          <w:szCs w:val="20"/>
        </w:rPr>
        <w:br/>
      </w:r>
      <w:r w:rsidRPr="00AA44A3">
        <w:rPr>
          <w:rFonts w:cstheme="minorHAnsi"/>
          <w:b/>
          <w:bCs/>
          <w:sz w:val="20"/>
          <w:szCs w:val="20"/>
        </w:rPr>
        <w:t>Term:</w:t>
      </w:r>
      <w:r w:rsidRPr="00AA44A3">
        <w:rPr>
          <w:rFonts w:cstheme="minorHAnsi"/>
          <w:sz w:val="20"/>
          <w:szCs w:val="20"/>
        </w:rPr>
        <w:t xml:space="preserve"> 1-Year Part-Time Appointment </w:t>
      </w:r>
    </w:p>
    <w:p w14:paraId="4B1AF104" w14:textId="77777777" w:rsidR="00AA44A3" w:rsidRPr="00AA44A3" w:rsidRDefault="00C2113F" w:rsidP="00AA44A3">
      <w:pPr>
        <w:spacing w:after="0" w:line="240" w:lineRule="auto"/>
        <w:rPr>
          <w:rFonts w:cstheme="minorHAnsi"/>
          <w:sz w:val="20"/>
          <w:szCs w:val="20"/>
        </w:rPr>
      </w:pPr>
      <w:r w:rsidRPr="00AA44A3">
        <w:rPr>
          <w:rFonts w:cstheme="minorHAnsi"/>
          <w:b/>
          <w:bCs/>
          <w:sz w:val="20"/>
          <w:szCs w:val="20"/>
        </w:rPr>
        <w:t>Salary/Pay Range:</w:t>
      </w:r>
      <w:r w:rsidR="00D1677B" w:rsidRPr="00AA44A3">
        <w:rPr>
          <w:rFonts w:cstheme="minorHAnsi"/>
          <w:b/>
          <w:bCs/>
          <w:sz w:val="20"/>
          <w:szCs w:val="20"/>
        </w:rPr>
        <w:t xml:space="preserve"> </w:t>
      </w:r>
      <w:r w:rsidR="00D1677B" w:rsidRPr="00AA44A3">
        <w:rPr>
          <w:rFonts w:cstheme="minorHAnsi"/>
          <w:sz w:val="20"/>
          <w:szCs w:val="20"/>
        </w:rPr>
        <w:t xml:space="preserve">(0.6 FTE) $33,000 + </w:t>
      </w:r>
      <w:r w:rsidR="004B7CDD" w:rsidRPr="00AA44A3">
        <w:rPr>
          <w:rFonts w:cstheme="minorHAnsi"/>
          <w:sz w:val="20"/>
          <w:szCs w:val="20"/>
        </w:rPr>
        <w:t>Benefits</w:t>
      </w:r>
    </w:p>
    <w:p w14:paraId="2B5C72C5" w14:textId="1B9316D2" w:rsidR="009064FD" w:rsidRPr="00673A4C" w:rsidRDefault="00AA44A3" w:rsidP="00AA44A3">
      <w:pPr>
        <w:spacing w:after="0" w:line="240" w:lineRule="auto"/>
        <w:rPr>
          <w:b/>
          <w:bCs/>
          <w:sz w:val="20"/>
          <w:szCs w:val="20"/>
        </w:rPr>
      </w:pPr>
      <w:r w:rsidRPr="00AA44A3">
        <w:rPr>
          <w:rFonts w:cstheme="minorHAnsi"/>
          <w:b/>
          <w:bCs/>
          <w:sz w:val="20"/>
          <w:szCs w:val="20"/>
        </w:rPr>
        <w:t>Submit</w:t>
      </w:r>
      <w:r w:rsidRPr="00AA44A3">
        <w:rPr>
          <w:rFonts w:cstheme="minorHAnsi"/>
          <w:b/>
          <w:bCs/>
          <w:spacing w:val="-4"/>
          <w:sz w:val="20"/>
          <w:szCs w:val="20"/>
        </w:rPr>
        <w:t xml:space="preserve"> </w:t>
      </w:r>
      <w:r w:rsidRPr="00AA44A3">
        <w:rPr>
          <w:rFonts w:cstheme="minorHAnsi"/>
          <w:b/>
          <w:bCs/>
          <w:sz w:val="20"/>
          <w:szCs w:val="20"/>
        </w:rPr>
        <w:t>Applications</w:t>
      </w:r>
      <w:r w:rsidRPr="00AA44A3">
        <w:rPr>
          <w:rFonts w:cstheme="minorHAnsi"/>
          <w:b/>
          <w:bCs/>
          <w:spacing w:val="-4"/>
          <w:sz w:val="20"/>
          <w:szCs w:val="20"/>
        </w:rPr>
        <w:t xml:space="preserve"> </w:t>
      </w:r>
      <w:r w:rsidRPr="00AA44A3">
        <w:rPr>
          <w:rFonts w:cstheme="minorHAnsi"/>
          <w:b/>
          <w:bCs/>
          <w:sz w:val="20"/>
          <w:szCs w:val="20"/>
        </w:rPr>
        <w:t>to:</w:t>
      </w:r>
      <w:r w:rsidRPr="00AA44A3">
        <w:rPr>
          <w:rFonts w:cstheme="minorHAnsi"/>
          <w:b/>
          <w:bCs/>
          <w:color w:val="242424"/>
          <w:sz w:val="20"/>
          <w:szCs w:val="20"/>
          <w:shd w:val="clear" w:color="auto" w:fill="FFFFFF"/>
        </w:rPr>
        <w:t xml:space="preserve"> </w:t>
      </w:r>
      <w:r w:rsidRPr="00AA44A3">
        <w:rPr>
          <w:rFonts w:cstheme="minorHAnsi"/>
          <w:color w:val="242424"/>
          <w:sz w:val="20"/>
          <w:szCs w:val="20"/>
          <w:shd w:val="clear" w:color="auto" w:fill="FFFFFF"/>
        </w:rPr>
        <w:t>Hiring Committee, Post-Doc Researcher,</w:t>
      </w:r>
      <w:r w:rsidRPr="00AA44A3">
        <w:rPr>
          <w:rFonts w:cstheme="minorHAnsi"/>
          <w:b/>
          <w:bCs/>
          <w:color w:val="242424"/>
          <w:sz w:val="20"/>
          <w:szCs w:val="20"/>
          <w:shd w:val="clear" w:color="auto" w:fill="FFFFFF"/>
        </w:rPr>
        <w:t> </w:t>
      </w:r>
      <w:r w:rsidRPr="00AA44A3">
        <w:rPr>
          <w:rFonts w:cstheme="minorHAnsi"/>
          <w:color w:val="242424"/>
          <w:sz w:val="20"/>
          <w:szCs w:val="20"/>
          <w:shd w:val="clear" w:color="auto" w:fill="FFFFFF"/>
        </w:rPr>
        <w:t>Access Alliance Multicultural Health and Community Services at </w:t>
      </w:r>
      <w:hyperlink r:id="rId7" w:tooltip="mailto:research@accessalliance.ca" w:history="1">
        <w:r w:rsidRPr="00AA44A3">
          <w:rPr>
            <w:rStyle w:val="Hyperlink"/>
            <w:rFonts w:cstheme="minorHAnsi"/>
            <w:sz w:val="20"/>
            <w:szCs w:val="20"/>
            <w:bdr w:val="none" w:sz="0" w:space="0" w:color="auto" w:frame="1"/>
            <w:shd w:val="clear" w:color="auto" w:fill="FFFFFF"/>
          </w:rPr>
          <w:t>research@accessalliance.ca</w:t>
        </w:r>
      </w:hyperlink>
      <w:r w:rsidR="009064FD" w:rsidRPr="00B050BF">
        <w:rPr>
          <w:sz w:val="20"/>
          <w:szCs w:val="20"/>
        </w:rPr>
        <w:br/>
      </w:r>
      <w:r w:rsidR="009064FD">
        <w:rPr>
          <w:noProof/>
        </w:rPr>
        <mc:AlternateContent>
          <mc:Choice Requires="wps">
            <w:drawing>
              <wp:inline distT="0" distB="0" distL="0" distR="0" wp14:anchorId="5C37D06B" wp14:editId="644387D7">
                <wp:extent cx="6390640" cy="635"/>
                <wp:effectExtent l="0" t="0" r="10160" b="24765"/>
                <wp:docPr id="1519730049"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0BB1B2F5" id="Horizontal Line 1"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14ABAECF" w14:textId="77777777" w:rsidR="009064FD" w:rsidRPr="00AA44A3" w:rsidRDefault="009064FD" w:rsidP="009064FD">
      <w:pPr>
        <w:rPr>
          <w:rFonts w:cstheme="minorHAnsi"/>
          <w:b/>
          <w:bCs/>
          <w:sz w:val="20"/>
          <w:szCs w:val="20"/>
        </w:rPr>
      </w:pPr>
      <w:r w:rsidRPr="00AA44A3">
        <w:rPr>
          <w:rFonts w:cstheme="minorHAnsi"/>
          <w:b/>
          <w:bCs/>
          <w:sz w:val="20"/>
          <w:szCs w:val="20"/>
        </w:rPr>
        <w:t>Position Overview</w:t>
      </w:r>
    </w:p>
    <w:p w14:paraId="195DFA5E" w14:textId="5EBA1E1C" w:rsidR="009064FD" w:rsidRPr="00AA44A3" w:rsidRDefault="00BE0C47" w:rsidP="009064FD">
      <w:pPr>
        <w:rPr>
          <w:rFonts w:cstheme="minorHAnsi"/>
          <w:sz w:val="20"/>
          <w:szCs w:val="20"/>
        </w:rPr>
      </w:pPr>
      <w:r w:rsidRPr="00AA44A3">
        <w:rPr>
          <w:rFonts w:cstheme="minorHAnsi"/>
          <w:sz w:val="20"/>
          <w:szCs w:val="20"/>
        </w:rPr>
        <w:t>We</w:t>
      </w:r>
      <w:r w:rsidR="009064FD" w:rsidRPr="00AA44A3">
        <w:rPr>
          <w:rFonts w:cstheme="minorHAnsi"/>
          <w:sz w:val="20"/>
          <w:szCs w:val="20"/>
        </w:rPr>
        <w:t xml:space="preserve"> invite applications for a Postdoctoral Fellow to contribute to the SSHRC-funded </w:t>
      </w:r>
      <w:r w:rsidR="009064FD" w:rsidRPr="00AA44A3">
        <w:rPr>
          <w:rFonts w:cstheme="minorHAnsi"/>
          <w:b/>
          <w:bCs/>
          <w:sz w:val="20"/>
          <w:szCs w:val="20"/>
        </w:rPr>
        <w:t>UnborderED Knowledge</w:t>
      </w:r>
      <w:r w:rsidR="009064FD" w:rsidRPr="00AA44A3">
        <w:rPr>
          <w:rFonts w:cstheme="minorHAnsi"/>
          <w:sz w:val="20"/>
          <w:szCs w:val="20"/>
        </w:rPr>
        <w:t xml:space="preserve">. This </w:t>
      </w:r>
      <w:r w:rsidR="003A6569" w:rsidRPr="00AA44A3">
        <w:rPr>
          <w:rFonts w:cstheme="minorHAnsi"/>
          <w:sz w:val="20"/>
          <w:szCs w:val="20"/>
        </w:rPr>
        <w:t xml:space="preserve">part-time </w:t>
      </w:r>
      <w:r w:rsidR="009064FD" w:rsidRPr="00AA44A3">
        <w:rPr>
          <w:rFonts w:cstheme="minorHAnsi"/>
          <w:sz w:val="20"/>
          <w:szCs w:val="20"/>
        </w:rPr>
        <w:t xml:space="preserve">position is designed in alignment with SSHRC guidelines for postdoctoral training and knowledge mobilization and is grounded in community-engaged, </w:t>
      </w:r>
      <w:r w:rsidR="00B5110A" w:rsidRPr="00AA44A3">
        <w:rPr>
          <w:rFonts w:cstheme="minorHAnsi"/>
          <w:sz w:val="20"/>
          <w:szCs w:val="20"/>
        </w:rPr>
        <w:t>equity-centred</w:t>
      </w:r>
      <w:r w:rsidR="009064FD" w:rsidRPr="00AA44A3">
        <w:rPr>
          <w:rFonts w:cstheme="minorHAnsi"/>
          <w:sz w:val="20"/>
          <w:szCs w:val="20"/>
        </w:rPr>
        <w:t xml:space="preserve"> research. The role will focus on</w:t>
      </w:r>
      <w:r w:rsidRPr="00AA44A3">
        <w:rPr>
          <w:rFonts w:cstheme="minorHAnsi"/>
          <w:sz w:val="20"/>
          <w:szCs w:val="20"/>
        </w:rPr>
        <w:t xml:space="preserve"> leading</w:t>
      </w:r>
      <w:r w:rsidR="009064FD" w:rsidRPr="00AA44A3">
        <w:rPr>
          <w:rFonts w:cstheme="minorHAnsi"/>
          <w:sz w:val="20"/>
          <w:szCs w:val="20"/>
        </w:rPr>
        <w:t xml:space="preserve"> a one-year</w:t>
      </w:r>
      <w:r w:rsidRPr="00AA44A3">
        <w:rPr>
          <w:rFonts w:cstheme="minorHAnsi"/>
          <w:sz w:val="20"/>
          <w:szCs w:val="20"/>
        </w:rPr>
        <w:t xml:space="preserve"> national</w:t>
      </w:r>
      <w:r w:rsidR="009064FD" w:rsidRPr="00AA44A3">
        <w:rPr>
          <w:rFonts w:cstheme="minorHAnsi"/>
          <w:sz w:val="20"/>
          <w:szCs w:val="20"/>
        </w:rPr>
        <w:t xml:space="preserve"> </w:t>
      </w:r>
      <w:r w:rsidRPr="00AA44A3">
        <w:rPr>
          <w:rFonts w:cstheme="minorHAnsi"/>
          <w:sz w:val="20"/>
          <w:szCs w:val="20"/>
        </w:rPr>
        <w:t xml:space="preserve">Participatory Arts-Based project with </w:t>
      </w:r>
      <w:r w:rsidR="003A6569" w:rsidRPr="00AA44A3">
        <w:rPr>
          <w:rFonts w:cstheme="minorHAnsi"/>
          <w:sz w:val="20"/>
          <w:szCs w:val="20"/>
        </w:rPr>
        <w:t xml:space="preserve">current </w:t>
      </w:r>
      <w:r w:rsidR="009064FD" w:rsidRPr="00AA44A3">
        <w:rPr>
          <w:rFonts w:cstheme="minorHAnsi"/>
          <w:sz w:val="20"/>
          <w:szCs w:val="20"/>
        </w:rPr>
        <w:t xml:space="preserve">university </w:t>
      </w:r>
      <w:r w:rsidR="003A6569" w:rsidRPr="00AA44A3">
        <w:rPr>
          <w:rFonts w:cstheme="minorHAnsi"/>
          <w:sz w:val="20"/>
          <w:szCs w:val="20"/>
        </w:rPr>
        <w:t>students in Canada who have a forced migration background (i.e., who entered Canada as resettled refugees or refugee claimants)</w:t>
      </w:r>
      <w:r w:rsidR="009064FD" w:rsidRPr="00AA44A3">
        <w:rPr>
          <w:rFonts w:cstheme="minorHAnsi"/>
          <w:sz w:val="20"/>
          <w:szCs w:val="20"/>
        </w:rPr>
        <w:t>.</w:t>
      </w:r>
    </w:p>
    <w:p w14:paraId="455AA058" w14:textId="17FE30BB" w:rsidR="009064FD" w:rsidRPr="00AA44A3" w:rsidRDefault="009064FD" w:rsidP="009064FD">
      <w:pPr>
        <w:rPr>
          <w:rFonts w:cstheme="minorHAnsi"/>
          <w:sz w:val="20"/>
          <w:szCs w:val="20"/>
        </w:rPr>
      </w:pPr>
      <w:r w:rsidRPr="00AA44A3">
        <w:rPr>
          <w:rFonts w:cstheme="minorHAnsi"/>
          <w:sz w:val="20"/>
          <w:szCs w:val="20"/>
        </w:rPr>
        <w:t xml:space="preserve">The Fellow will be embedded in </w:t>
      </w:r>
      <w:r w:rsidR="00E46A5E" w:rsidRPr="00AA44A3">
        <w:rPr>
          <w:rFonts w:cstheme="minorHAnsi"/>
          <w:sz w:val="20"/>
          <w:szCs w:val="20"/>
        </w:rPr>
        <w:t>one cluster</w:t>
      </w:r>
      <w:r w:rsidR="00BE0C47" w:rsidRPr="00AA44A3">
        <w:rPr>
          <w:rFonts w:cstheme="minorHAnsi"/>
          <w:sz w:val="20"/>
          <w:szCs w:val="20"/>
        </w:rPr>
        <w:t xml:space="preserve"> of the UnborderED Knowledge grant,</w:t>
      </w:r>
      <w:r w:rsidRPr="00AA44A3">
        <w:rPr>
          <w:rFonts w:cstheme="minorHAnsi"/>
          <w:sz w:val="20"/>
          <w:szCs w:val="20"/>
        </w:rPr>
        <w:t xml:space="preserve"> </w:t>
      </w:r>
      <w:r w:rsidR="00BE0C47" w:rsidRPr="00AA44A3">
        <w:rPr>
          <w:rFonts w:cstheme="minorHAnsi"/>
          <w:sz w:val="20"/>
          <w:szCs w:val="20"/>
        </w:rPr>
        <w:t xml:space="preserve">and both housed and </w:t>
      </w:r>
      <w:r w:rsidRPr="00AA44A3">
        <w:rPr>
          <w:rFonts w:cstheme="minorHAnsi"/>
          <w:sz w:val="20"/>
          <w:szCs w:val="20"/>
        </w:rPr>
        <w:t>working closely with Access Alliance</w:t>
      </w:r>
      <w:r w:rsidR="00BE0C47" w:rsidRPr="00AA44A3">
        <w:rPr>
          <w:rFonts w:cstheme="minorHAnsi"/>
          <w:sz w:val="20"/>
          <w:szCs w:val="20"/>
        </w:rPr>
        <w:t xml:space="preserve"> Multicultural Health and Community Services.</w:t>
      </w:r>
      <w:r w:rsidRPr="00AA44A3">
        <w:rPr>
          <w:rFonts w:cstheme="minorHAnsi"/>
          <w:sz w:val="20"/>
          <w:szCs w:val="20"/>
        </w:rPr>
        <w:t xml:space="preserve"> </w:t>
      </w:r>
      <w:r w:rsidR="00BE0C47" w:rsidRPr="00AA44A3">
        <w:rPr>
          <w:rFonts w:cstheme="minorHAnsi"/>
          <w:sz w:val="20"/>
          <w:szCs w:val="20"/>
        </w:rPr>
        <w:t xml:space="preserve">Given </w:t>
      </w:r>
      <w:r w:rsidR="00B00DEB" w:rsidRPr="00AA44A3">
        <w:rPr>
          <w:rFonts w:cstheme="minorHAnsi"/>
          <w:sz w:val="20"/>
          <w:szCs w:val="20"/>
        </w:rPr>
        <w:t>the</w:t>
      </w:r>
      <w:r w:rsidR="00BE0C47" w:rsidRPr="00AA44A3">
        <w:rPr>
          <w:rFonts w:cstheme="minorHAnsi"/>
          <w:sz w:val="20"/>
          <w:szCs w:val="20"/>
        </w:rPr>
        <w:t xml:space="preserve"> national character of the work, however, the research project will be undertaken virtually. </w:t>
      </w:r>
      <w:r w:rsidRPr="00AA44A3">
        <w:rPr>
          <w:rFonts w:cstheme="minorHAnsi"/>
          <w:sz w:val="20"/>
          <w:szCs w:val="20"/>
        </w:rPr>
        <w:t>The</w:t>
      </w:r>
      <w:r w:rsidR="00BE0C47" w:rsidRPr="00AA44A3">
        <w:rPr>
          <w:rFonts w:cstheme="minorHAnsi"/>
          <w:sz w:val="20"/>
          <w:szCs w:val="20"/>
        </w:rPr>
        <w:t xml:space="preserve"> Fellow</w:t>
      </w:r>
      <w:r w:rsidRPr="00AA44A3">
        <w:rPr>
          <w:rFonts w:cstheme="minorHAnsi"/>
          <w:sz w:val="20"/>
          <w:szCs w:val="20"/>
        </w:rPr>
        <w:t xml:space="preserve"> will </w:t>
      </w:r>
      <w:r w:rsidR="00B5110A" w:rsidRPr="00AA44A3">
        <w:rPr>
          <w:rFonts w:cstheme="minorHAnsi"/>
          <w:sz w:val="20"/>
          <w:szCs w:val="20"/>
        </w:rPr>
        <w:t>lead research efforts at all stages, from participant recruitment, design of an arts-based participatory action research study, training of student participants, applying for ethics and/or additional grants, data collection and analysis, and knowledge mobilization</w:t>
      </w:r>
      <w:r w:rsidRPr="00AA44A3">
        <w:rPr>
          <w:rFonts w:cstheme="minorHAnsi"/>
          <w:sz w:val="20"/>
          <w:szCs w:val="20"/>
        </w:rPr>
        <w:t>.</w:t>
      </w:r>
      <w:r w:rsidR="00BE0C47" w:rsidRPr="00AA44A3">
        <w:rPr>
          <w:rFonts w:cstheme="minorHAnsi"/>
          <w:sz w:val="20"/>
          <w:szCs w:val="20"/>
        </w:rPr>
        <w:t xml:space="preserve"> </w:t>
      </w:r>
    </w:p>
    <w:p w14:paraId="40C632A6" w14:textId="77777777"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0DBF1D53" wp14:editId="77D4A0F0">
                <wp:extent cx="6390640" cy="635"/>
                <wp:effectExtent l="0" t="0" r="10160" b="24765"/>
                <wp:docPr id="381360786"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2AD19A0C" id="Horizontal Line 2"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0F2F0281" w14:textId="77777777" w:rsidR="009064FD" w:rsidRPr="00AA44A3" w:rsidRDefault="009064FD" w:rsidP="009064FD">
      <w:pPr>
        <w:spacing w:after="0"/>
        <w:rPr>
          <w:rFonts w:cstheme="minorHAnsi"/>
          <w:sz w:val="20"/>
          <w:szCs w:val="20"/>
        </w:rPr>
      </w:pPr>
      <w:r w:rsidRPr="00AA44A3">
        <w:rPr>
          <w:rFonts w:cstheme="minorHAnsi"/>
          <w:sz w:val="20"/>
          <w:szCs w:val="20"/>
        </w:rPr>
        <w:t>This fellowship supports:</w:t>
      </w:r>
    </w:p>
    <w:p w14:paraId="197FBC92" w14:textId="77777777" w:rsidR="009064FD" w:rsidRPr="00AA44A3" w:rsidRDefault="009064FD" w:rsidP="009064FD">
      <w:pPr>
        <w:numPr>
          <w:ilvl w:val="0"/>
          <w:numId w:val="10"/>
        </w:numPr>
        <w:spacing w:after="0" w:line="259" w:lineRule="auto"/>
        <w:rPr>
          <w:rFonts w:cstheme="minorHAnsi"/>
          <w:sz w:val="20"/>
          <w:szCs w:val="20"/>
        </w:rPr>
      </w:pPr>
      <w:r w:rsidRPr="00AA44A3">
        <w:rPr>
          <w:rFonts w:cstheme="minorHAnsi"/>
          <w:sz w:val="20"/>
          <w:szCs w:val="20"/>
        </w:rPr>
        <w:t xml:space="preserve">advanced postdoctoral training and career development </w:t>
      </w:r>
    </w:p>
    <w:p w14:paraId="5471FF3C" w14:textId="77777777" w:rsidR="009064FD" w:rsidRPr="00AA44A3" w:rsidRDefault="009064FD" w:rsidP="009064FD">
      <w:pPr>
        <w:numPr>
          <w:ilvl w:val="0"/>
          <w:numId w:val="10"/>
        </w:numPr>
        <w:spacing w:after="0" w:line="259" w:lineRule="auto"/>
        <w:rPr>
          <w:rFonts w:cstheme="minorHAnsi"/>
          <w:sz w:val="20"/>
          <w:szCs w:val="20"/>
        </w:rPr>
      </w:pPr>
      <w:r w:rsidRPr="00AA44A3">
        <w:rPr>
          <w:rFonts w:cstheme="minorHAnsi"/>
          <w:sz w:val="20"/>
          <w:szCs w:val="20"/>
        </w:rPr>
        <w:t xml:space="preserve">interdisciplinary and community-engaged research </w:t>
      </w:r>
    </w:p>
    <w:p w14:paraId="3459849A" w14:textId="77777777" w:rsidR="009064FD" w:rsidRPr="00AA44A3" w:rsidRDefault="009064FD" w:rsidP="009064FD">
      <w:pPr>
        <w:numPr>
          <w:ilvl w:val="0"/>
          <w:numId w:val="10"/>
        </w:numPr>
        <w:spacing w:after="0" w:line="259" w:lineRule="auto"/>
        <w:rPr>
          <w:rFonts w:cstheme="minorHAnsi"/>
          <w:sz w:val="20"/>
          <w:szCs w:val="20"/>
        </w:rPr>
      </w:pPr>
      <w:r w:rsidRPr="00AA44A3">
        <w:rPr>
          <w:rFonts w:cstheme="minorHAnsi"/>
          <w:sz w:val="20"/>
          <w:szCs w:val="20"/>
        </w:rPr>
        <w:t xml:space="preserve">knowledge mobilization beyond academia </w:t>
      </w:r>
    </w:p>
    <w:p w14:paraId="6940DFAF" w14:textId="77777777" w:rsidR="009064FD" w:rsidRPr="00AA44A3" w:rsidRDefault="009064FD" w:rsidP="009064FD">
      <w:pPr>
        <w:numPr>
          <w:ilvl w:val="0"/>
          <w:numId w:val="10"/>
        </w:numPr>
        <w:spacing w:after="0" w:line="259" w:lineRule="auto"/>
        <w:rPr>
          <w:rFonts w:cstheme="minorHAnsi"/>
          <w:sz w:val="20"/>
          <w:szCs w:val="20"/>
        </w:rPr>
      </w:pPr>
      <w:r w:rsidRPr="00AA44A3">
        <w:rPr>
          <w:rFonts w:cstheme="minorHAnsi"/>
          <w:sz w:val="20"/>
          <w:szCs w:val="20"/>
        </w:rPr>
        <w:t xml:space="preserve">equity, inclusion, and lived-experience-informed scholarship </w:t>
      </w:r>
    </w:p>
    <w:p w14:paraId="78D2314F" w14:textId="77777777" w:rsidR="009064FD" w:rsidRPr="00AA44A3" w:rsidRDefault="009064FD" w:rsidP="009064FD">
      <w:pPr>
        <w:numPr>
          <w:ilvl w:val="0"/>
          <w:numId w:val="10"/>
        </w:numPr>
        <w:spacing w:after="0" w:line="259" w:lineRule="auto"/>
        <w:rPr>
          <w:rFonts w:cstheme="minorHAnsi"/>
          <w:sz w:val="20"/>
          <w:szCs w:val="20"/>
        </w:rPr>
      </w:pPr>
      <w:r w:rsidRPr="00AA44A3">
        <w:rPr>
          <w:rFonts w:cstheme="minorHAnsi"/>
          <w:sz w:val="20"/>
          <w:szCs w:val="20"/>
        </w:rPr>
        <w:t xml:space="preserve">policy and practice innovation in systems affecting displaced students and researchers </w:t>
      </w:r>
    </w:p>
    <w:p w14:paraId="32BAA3C1" w14:textId="77777777" w:rsidR="009064FD" w:rsidRPr="00AA44A3" w:rsidRDefault="009064FD" w:rsidP="009064FD">
      <w:pPr>
        <w:rPr>
          <w:rFonts w:cstheme="minorHAnsi"/>
          <w:sz w:val="20"/>
          <w:szCs w:val="20"/>
        </w:rPr>
      </w:pPr>
    </w:p>
    <w:p w14:paraId="3D28E6ED" w14:textId="77777777" w:rsidR="009064FD" w:rsidRPr="00AA44A3" w:rsidRDefault="009064FD" w:rsidP="009064FD">
      <w:pPr>
        <w:rPr>
          <w:rFonts w:cstheme="minorHAnsi"/>
          <w:b/>
          <w:bCs/>
          <w:sz w:val="20"/>
          <w:szCs w:val="20"/>
        </w:rPr>
      </w:pPr>
      <w:r w:rsidRPr="00AA44A3">
        <w:rPr>
          <w:rFonts w:cstheme="minorHAnsi"/>
          <w:b/>
          <w:bCs/>
          <w:sz w:val="20"/>
          <w:szCs w:val="20"/>
        </w:rPr>
        <w:t>Project Focus</w:t>
      </w:r>
    </w:p>
    <w:p w14:paraId="652FD455" w14:textId="77777777" w:rsidR="009064FD" w:rsidRPr="00AA44A3" w:rsidRDefault="009064FD" w:rsidP="009064FD">
      <w:pPr>
        <w:spacing w:after="0"/>
        <w:rPr>
          <w:rFonts w:cstheme="minorHAnsi"/>
          <w:sz w:val="20"/>
          <w:szCs w:val="20"/>
        </w:rPr>
      </w:pPr>
      <w:r w:rsidRPr="00AA44A3">
        <w:rPr>
          <w:rFonts w:cstheme="minorHAnsi"/>
          <w:sz w:val="20"/>
          <w:szCs w:val="20"/>
        </w:rPr>
        <w:t>The successful candidate will lead a focused study on:</w:t>
      </w:r>
    </w:p>
    <w:p w14:paraId="3110B0C1" w14:textId="62286E96" w:rsidR="009064FD" w:rsidRPr="00AA44A3" w:rsidRDefault="003A6569" w:rsidP="009064FD">
      <w:pPr>
        <w:numPr>
          <w:ilvl w:val="0"/>
          <w:numId w:val="11"/>
        </w:numPr>
        <w:spacing w:after="0" w:line="259" w:lineRule="auto"/>
        <w:rPr>
          <w:rFonts w:cstheme="minorHAnsi"/>
          <w:sz w:val="20"/>
          <w:szCs w:val="20"/>
        </w:rPr>
      </w:pPr>
      <w:r w:rsidRPr="00AA44A3">
        <w:rPr>
          <w:rFonts w:cstheme="minorHAnsi"/>
          <w:sz w:val="20"/>
          <w:szCs w:val="20"/>
        </w:rPr>
        <w:t>experiences in post-secondary education</w:t>
      </w:r>
      <w:r w:rsidR="009064FD" w:rsidRPr="00AA44A3">
        <w:rPr>
          <w:rFonts w:cstheme="minorHAnsi"/>
          <w:sz w:val="20"/>
          <w:szCs w:val="20"/>
        </w:rPr>
        <w:t xml:space="preserve"> </w:t>
      </w:r>
      <w:r w:rsidRPr="00AA44A3">
        <w:rPr>
          <w:rFonts w:cstheme="minorHAnsi"/>
          <w:sz w:val="20"/>
          <w:szCs w:val="20"/>
        </w:rPr>
        <w:t>among current students who arrived in Canada through a humanitarian pathway</w:t>
      </w:r>
    </w:p>
    <w:p w14:paraId="6859A76A" w14:textId="32B1ACAC" w:rsidR="009064FD" w:rsidRPr="00AA44A3" w:rsidRDefault="009064FD" w:rsidP="009064FD">
      <w:pPr>
        <w:numPr>
          <w:ilvl w:val="0"/>
          <w:numId w:val="11"/>
        </w:numPr>
        <w:spacing w:after="0" w:line="259" w:lineRule="auto"/>
        <w:rPr>
          <w:rFonts w:cstheme="minorHAnsi"/>
          <w:sz w:val="20"/>
          <w:szCs w:val="20"/>
        </w:rPr>
      </w:pPr>
      <w:r w:rsidRPr="00AA44A3">
        <w:rPr>
          <w:rFonts w:cstheme="minorHAnsi"/>
          <w:sz w:val="20"/>
          <w:szCs w:val="20"/>
        </w:rPr>
        <w:t>belonging</w:t>
      </w:r>
      <w:r w:rsidR="003A6569" w:rsidRPr="00AA44A3">
        <w:rPr>
          <w:rFonts w:cstheme="minorHAnsi"/>
          <w:sz w:val="20"/>
          <w:szCs w:val="20"/>
        </w:rPr>
        <w:t xml:space="preserve"> and</w:t>
      </w:r>
      <w:r w:rsidRPr="00AA44A3">
        <w:rPr>
          <w:rFonts w:cstheme="minorHAnsi"/>
          <w:sz w:val="20"/>
          <w:szCs w:val="20"/>
        </w:rPr>
        <w:t xml:space="preserve"> participation, </w:t>
      </w:r>
      <w:r w:rsidR="003A6569" w:rsidRPr="00AA44A3">
        <w:rPr>
          <w:rFonts w:cstheme="minorHAnsi"/>
          <w:sz w:val="20"/>
          <w:szCs w:val="20"/>
        </w:rPr>
        <w:t xml:space="preserve">barriers and facilitators to accessing and completing education, </w:t>
      </w:r>
      <w:r w:rsidRPr="00AA44A3">
        <w:rPr>
          <w:rFonts w:cstheme="minorHAnsi"/>
          <w:sz w:val="20"/>
          <w:szCs w:val="20"/>
        </w:rPr>
        <w:t xml:space="preserve">and future pathways for displaced </w:t>
      </w:r>
      <w:r w:rsidR="003A6569" w:rsidRPr="00AA44A3">
        <w:rPr>
          <w:rFonts w:cstheme="minorHAnsi"/>
          <w:sz w:val="20"/>
          <w:szCs w:val="20"/>
        </w:rPr>
        <w:t xml:space="preserve">students </w:t>
      </w:r>
    </w:p>
    <w:p w14:paraId="52787C67" w14:textId="653A1354" w:rsidR="009064FD" w:rsidRPr="00AA44A3" w:rsidRDefault="009064FD" w:rsidP="009064FD">
      <w:pPr>
        <w:numPr>
          <w:ilvl w:val="0"/>
          <w:numId w:val="11"/>
        </w:numPr>
        <w:spacing w:line="259" w:lineRule="auto"/>
        <w:rPr>
          <w:rFonts w:cstheme="minorHAnsi"/>
          <w:sz w:val="20"/>
          <w:szCs w:val="20"/>
        </w:rPr>
      </w:pPr>
      <w:r w:rsidRPr="00AA44A3">
        <w:rPr>
          <w:rFonts w:cstheme="minorHAnsi"/>
          <w:sz w:val="20"/>
          <w:szCs w:val="20"/>
        </w:rPr>
        <w:t>actionable recommendations for post-secondary education systems</w:t>
      </w:r>
      <w:r w:rsidR="003A6569" w:rsidRPr="00AA44A3">
        <w:rPr>
          <w:rFonts w:cstheme="minorHAnsi"/>
          <w:sz w:val="20"/>
          <w:szCs w:val="20"/>
        </w:rPr>
        <w:t xml:space="preserve"> to improve access and support for students who have entered Canada through humanitarian pathways</w:t>
      </w:r>
    </w:p>
    <w:p w14:paraId="73494EA9" w14:textId="77777777"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332F0256" wp14:editId="2D796D58">
                <wp:extent cx="6390640" cy="635"/>
                <wp:effectExtent l="0" t="0" r="10160" b="24765"/>
                <wp:docPr id="60559314" name="Horizontal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6C84E431" id="Horizontal Line 3"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5E5BA207" w14:textId="77777777" w:rsidR="009064FD" w:rsidRPr="00AA44A3" w:rsidRDefault="009064FD" w:rsidP="009064FD">
      <w:pPr>
        <w:rPr>
          <w:rFonts w:cstheme="minorHAnsi"/>
          <w:b/>
          <w:bCs/>
          <w:sz w:val="20"/>
          <w:szCs w:val="20"/>
        </w:rPr>
      </w:pPr>
      <w:r w:rsidRPr="00AA44A3">
        <w:rPr>
          <w:rFonts w:cstheme="minorHAnsi"/>
          <w:b/>
          <w:bCs/>
          <w:sz w:val="20"/>
          <w:szCs w:val="20"/>
        </w:rPr>
        <w:t>Core Responsibilities</w:t>
      </w:r>
    </w:p>
    <w:p w14:paraId="7C63D150" w14:textId="77777777" w:rsidR="009064FD" w:rsidRPr="00AA44A3" w:rsidRDefault="009064FD" w:rsidP="009064FD">
      <w:pPr>
        <w:spacing w:after="0"/>
        <w:rPr>
          <w:rFonts w:cstheme="minorHAnsi"/>
          <w:b/>
          <w:bCs/>
          <w:sz w:val="20"/>
          <w:szCs w:val="20"/>
        </w:rPr>
      </w:pPr>
      <w:r w:rsidRPr="00AA44A3">
        <w:rPr>
          <w:rFonts w:cstheme="minorHAnsi"/>
          <w:b/>
          <w:bCs/>
          <w:sz w:val="20"/>
          <w:szCs w:val="20"/>
        </w:rPr>
        <w:t>1. Research Leadership (Postdoctoral Level)</w:t>
      </w:r>
    </w:p>
    <w:p w14:paraId="1C61E40C" w14:textId="2289C6A1" w:rsidR="009064FD" w:rsidRPr="00AA44A3" w:rsidRDefault="009064FD" w:rsidP="009064FD">
      <w:pPr>
        <w:numPr>
          <w:ilvl w:val="0"/>
          <w:numId w:val="2"/>
        </w:numPr>
        <w:spacing w:after="0" w:line="259" w:lineRule="auto"/>
        <w:rPr>
          <w:rFonts w:cstheme="minorHAnsi"/>
          <w:sz w:val="20"/>
          <w:szCs w:val="20"/>
        </w:rPr>
      </w:pPr>
      <w:r w:rsidRPr="00AA44A3">
        <w:rPr>
          <w:rFonts w:cstheme="minorHAnsi"/>
          <w:sz w:val="20"/>
          <w:szCs w:val="20"/>
        </w:rPr>
        <w:t xml:space="preserve">Co-lead design and implementation of qualitative </w:t>
      </w:r>
      <w:r w:rsidR="00656830" w:rsidRPr="00AA44A3">
        <w:rPr>
          <w:rFonts w:cstheme="minorHAnsi"/>
          <w:sz w:val="20"/>
          <w:szCs w:val="20"/>
        </w:rPr>
        <w:t xml:space="preserve">arts-based </w:t>
      </w:r>
      <w:r w:rsidRPr="00AA44A3">
        <w:rPr>
          <w:rFonts w:cstheme="minorHAnsi"/>
          <w:sz w:val="20"/>
          <w:szCs w:val="20"/>
        </w:rPr>
        <w:t>method research.</w:t>
      </w:r>
    </w:p>
    <w:p w14:paraId="72766F1B" w14:textId="1ABFB9DE" w:rsidR="009064FD" w:rsidRPr="00AA44A3" w:rsidRDefault="00C62C85" w:rsidP="009064FD">
      <w:pPr>
        <w:numPr>
          <w:ilvl w:val="0"/>
          <w:numId w:val="2"/>
        </w:numPr>
        <w:spacing w:after="0" w:line="259" w:lineRule="auto"/>
        <w:rPr>
          <w:rFonts w:cstheme="minorHAnsi"/>
          <w:sz w:val="20"/>
          <w:szCs w:val="20"/>
        </w:rPr>
      </w:pPr>
      <w:r w:rsidRPr="00AA44A3">
        <w:rPr>
          <w:rFonts w:cstheme="minorHAnsi"/>
          <w:sz w:val="20"/>
          <w:szCs w:val="20"/>
        </w:rPr>
        <w:t>Training of student</w:t>
      </w:r>
      <w:r w:rsidR="003A6569" w:rsidRPr="00AA44A3">
        <w:rPr>
          <w:rFonts w:cstheme="minorHAnsi"/>
          <w:sz w:val="20"/>
          <w:szCs w:val="20"/>
        </w:rPr>
        <w:t xml:space="preserve"> participant</w:t>
      </w:r>
      <w:r w:rsidRPr="00AA44A3">
        <w:rPr>
          <w:rFonts w:cstheme="minorHAnsi"/>
          <w:sz w:val="20"/>
          <w:szCs w:val="20"/>
        </w:rPr>
        <w:t>s in arts-based methods for creation of data (participatory- action research)</w:t>
      </w:r>
    </w:p>
    <w:p w14:paraId="44915B57" w14:textId="36EBD334" w:rsidR="009064FD" w:rsidRPr="00AA44A3" w:rsidRDefault="009064FD" w:rsidP="009064FD">
      <w:pPr>
        <w:numPr>
          <w:ilvl w:val="0"/>
          <w:numId w:val="2"/>
        </w:numPr>
        <w:spacing w:after="0" w:line="259" w:lineRule="auto"/>
        <w:rPr>
          <w:rFonts w:cstheme="minorHAnsi"/>
          <w:sz w:val="20"/>
          <w:szCs w:val="20"/>
        </w:rPr>
      </w:pPr>
      <w:r w:rsidRPr="00AA44A3">
        <w:rPr>
          <w:rFonts w:cstheme="minorHAnsi"/>
          <w:sz w:val="20"/>
          <w:szCs w:val="20"/>
        </w:rPr>
        <w:lastRenderedPageBreak/>
        <w:t xml:space="preserve">Apply trauma-informed, anti-racist, and </w:t>
      </w:r>
      <w:r w:rsidR="00B00DEB" w:rsidRPr="00AA44A3">
        <w:rPr>
          <w:rFonts w:cstheme="minorHAnsi"/>
          <w:sz w:val="20"/>
          <w:szCs w:val="20"/>
        </w:rPr>
        <w:t>equity-centred</w:t>
      </w:r>
      <w:r w:rsidRPr="00AA44A3">
        <w:rPr>
          <w:rFonts w:cstheme="minorHAnsi"/>
          <w:sz w:val="20"/>
          <w:szCs w:val="20"/>
        </w:rPr>
        <w:t xml:space="preserve"> research </w:t>
      </w:r>
      <w:r w:rsidR="00C62C85" w:rsidRPr="00AA44A3">
        <w:rPr>
          <w:rFonts w:cstheme="minorHAnsi"/>
          <w:sz w:val="20"/>
          <w:szCs w:val="20"/>
        </w:rPr>
        <w:t>strategies</w:t>
      </w:r>
    </w:p>
    <w:p w14:paraId="1769EE1A" w14:textId="47709315" w:rsidR="009064FD" w:rsidRPr="00AA44A3" w:rsidRDefault="009064FD" w:rsidP="009064FD">
      <w:pPr>
        <w:numPr>
          <w:ilvl w:val="0"/>
          <w:numId w:val="2"/>
        </w:numPr>
        <w:spacing w:line="259" w:lineRule="auto"/>
        <w:rPr>
          <w:rFonts w:cstheme="minorHAnsi"/>
          <w:sz w:val="20"/>
          <w:szCs w:val="20"/>
        </w:rPr>
      </w:pPr>
      <w:r w:rsidRPr="00AA44A3">
        <w:rPr>
          <w:rFonts w:cstheme="minorHAnsi"/>
          <w:sz w:val="20"/>
          <w:szCs w:val="20"/>
        </w:rPr>
        <w:t>Ensure ethical research practice consistent with SSHRC</w:t>
      </w:r>
      <w:r w:rsidR="003A6569" w:rsidRPr="00AA44A3">
        <w:rPr>
          <w:rFonts w:cstheme="minorHAnsi"/>
          <w:sz w:val="20"/>
          <w:szCs w:val="20"/>
        </w:rPr>
        <w:t>, Access Alliance,</w:t>
      </w:r>
      <w:r w:rsidRPr="00AA44A3">
        <w:rPr>
          <w:rFonts w:cstheme="minorHAnsi"/>
          <w:sz w:val="20"/>
          <w:szCs w:val="20"/>
        </w:rPr>
        <w:t xml:space="preserve"> and </w:t>
      </w:r>
      <w:r w:rsidR="00C62C85" w:rsidRPr="00AA44A3">
        <w:rPr>
          <w:rFonts w:cstheme="minorHAnsi"/>
          <w:sz w:val="20"/>
          <w:szCs w:val="20"/>
        </w:rPr>
        <w:t>York U (</w:t>
      </w:r>
      <w:r w:rsidRPr="00AA44A3">
        <w:rPr>
          <w:rFonts w:cstheme="minorHAnsi"/>
          <w:sz w:val="20"/>
          <w:szCs w:val="20"/>
        </w:rPr>
        <w:t>institutional</w:t>
      </w:r>
      <w:r w:rsidR="00C62C85" w:rsidRPr="00AA44A3">
        <w:rPr>
          <w:rFonts w:cstheme="minorHAnsi"/>
          <w:sz w:val="20"/>
          <w:szCs w:val="20"/>
        </w:rPr>
        <w:t>)</w:t>
      </w:r>
      <w:r w:rsidRPr="00AA44A3">
        <w:rPr>
          <w:rFonts w:cstheme="minorHAnsi"/>
          <w:sz w:val="20"/>
          <w:szCs w:val="20"/>
        </w:rPr>
        <w:t xml:space="preserve"> standards.</w:t>
      </w:r>
    </w:p>
    <w:p w14:paraId="55E01896" w14:textId="77777777"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2664831D" wp14:editId="7906C793">
                <wp:extent cx="6390640" cy="635"/>
                <wp:effectExtent l="0" t="0" r="10160" b="24765"/>
                <wp:docPr id="208010012" name="Horizontal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1264CE4E" id="Horizontal Line 4"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111C14BA" w14:textId="77777777" w:rsidR="009064FD" w:rsidRPr="00AA44A3" w:rsidRDefault="009064FD" w:rsidP="009064FD">
      <w:pPr>
        <w:spacing w:after="0"/>
        <w:rPr>
          <w:rFonts w:cstheme="minorHAnsi"/>
          <w:b/>
          <w:bCs/>
          <w:sz w:val="20"/>
          <w:szCs w:val="20"/>
        </w:rPr>
      </w:pPr>
      <w:r w:rsidRPr="00AA44A3">
        <w:rPr>
          <w:rFonts w:cstheme="minorHAnsi"/>
          <w:b/>
          <w:bCs/>
          <w:sz w:val="20"/>
          <w:szCs w:val="20"/>
        </w:rPr>
        <w:t>2. Scholarly Outputs</w:t>
      </w:r>
    </w:p>
    <w:p w14:paraId="27D91D2E" w14:textId="5E513144" w:rsidR="003A6569" w:rsidRPr="00AA44A3" w:rsidRDefault="00C62C85" w:rsidP="003A6569">
      <w:pPr>
        <w:numPr>
          <w:ilvl w:val="0"/>
          <w:numId w:val="3"/>
        </w:numPr>
        <w:spacing w:after="0" w:line="259" w:lineRule="auto"/>
        <w:rPr>
          <w:rFonts w:cstheme="minorHAnsi"/>
          <w:sz w:val="20"/>
          <w:szCs w:val="20"/>
        </w:rPr>
      </w:pPr>
      <w:r w:rsidRPr="00AA44A3">
        <w:rPr>
          <w:rFonts w:cstheme="minorHAnsi"/>
          <w:sz w:val="20"/>
          <w:szCs w:val="20"/>
        </w:rPr>
        <w:t>Complete</w:t>
      </w:r>
      <w:r w:rsidR="009064FD" w:rsidRPr="00AA44A3">
        <w:rPr>
          <w:rFonts w:cstheme="minorHAnsi"/>
          <w:sz w:val="20"/>
          <w:szCs w:val="20"/>
        </w:rPr>
        <w:t xml:space="preserve"> </w:t>
      </w:r>
      <w:r w:rsidR="003A6569" w:rsidRPr="00AA44A3">
        <w:rPr>
          <w:rFonts w:cstheme="minorHAnsi"/>
          <w:sz w:val="20"/>
          <w:szCs w:val="20"/>
        </w:rPr>
        <w:t>manuscript for publication based on the research in collaboration with cluster partners and institutional partners</w:t>
      </w:r>
      <w:r w:rsidR="009064FD" w:rsidRPr="00AA44A3">
        <w:rPr>
          <w:rFonts w:cstheme="minorHAnsi"/>
          <w:sz w:val="20"/>
          <w:szCs w:val="20"/>
        </w:rPr>
        <w:t>.</w:t>
      </w:r>
    </w:p>
    <w:p w14:paraId="152E505F" w14:textId="77777777" w:rsidR="009064FD" w:rsidRPr="00AA44A3" w:rsidRDefault="009064FD" w:rsidP="009064FD">
      <w:pPr>
        <w:numPr>
          <w:ilvl w:val="0"/>
          <w:numId w:val="3"/>
        </w:numPr>
        <w:spacing w:line="259" w:lineRule="auto"/>
        <w:rPr>
          <w:rFonts w:cstheme="minorHAnsi"/>
          <w:sz w:val="20"/>
          <w:szCs w:val="20"/>
        </w:rPr>
      </w:pPr>
      <w:r w:rsidRPr="00AA44A3">
        <w:rPr>
          <w:rFonts w:cstheme="minorHAnsi"/>
          <w:sz w:val="20"/>
          <w:szCs w:val="20"/>
        </w:rPr>
        <w:t>Contribute to conference presentations and cluster-wide scholarly outputs (as appropriate).</w:t>
      </w:r>
      <w:r w:rsidRPr="00AA44A3" w:rsidDel="00882161">
        <w:rPr>
          <w:rFonts w:cstheme="minorHAnsi"/>
          <w:sz w:val="20"/>
          <w:szCs w:val="20"/>
        </w:rPr>
        <w:t xml:space="preserve"> </w:t>
      </w:r>
    </w:p>
    <w:p w14:paraId="2CCDF80C" w14:textId="77777777"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14233CA7" wp14:editId="26DA9BE0">
                <wp:extent cx="6390640" cy="635"/>
                <wp:effectExtent l="0" t="0" r="10160" b="24765"/>
                <wp:docPr id="1789793423" name="Horizontal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7B3ECC9D" id="Horizontal Line 5"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74B1AC4A" w14:textId="77777777" w:rsidR="009064FD" w:rsidRPr="00AA44A3" w:rsidRDefault="009064FD" w:rsidP="009064FD">
      <w:pPr>
        <w:spacing w:after="0"/>
        <w:rPr>
          <w:rFonts w:cstheme="minorHAnsi"/>
          <w:b/>
          <w:bCs/>
          <w:sz w:val="20"/>
          <w:szCs w:val="20"/>
        </w:rPr>
      </w:pPr>
      <w:r w:rsidRPr="00AA44A3">
        <w:rPr>
          <w:rFonts w:cstheme="minorHAnsi"/>
          <w:b/>
          <w:bCs/>
          <w:sz w:val="20"/>
          <w:szCs w:val="20"/>
        </w:rPr>
        <w:t>3. Policy &amp; Practice Knowledge Mobilization</w:t>
      </w:r>
    </w:p>
    <w:p w14:paraId="5F2B7B1B" w14:textId="12D15CB0" w:rsidR="009064FD" w:rsidRPr="00AA44A3" w:rsidRDefault="009064FD" w:rsidP="00C62C85">
      <w:pPr>
        <w:spacing w:after="0" w:line="259" w:lineRule="auto"/>
        <w:ind w:left="720"/>
        <w:rPr>
          <w:rFonts w:cstheme="minorHAnsi"/>
          <w:sz w:val="20"/>
          <w:szCs w:val="20"/>
        </w:rPr>
      </w:pPr>
    </w:p>
    <w:p w14:paraId="221EAE20" w14:textId="5121309A" w:rsidR="009064FD" w:rsidRPr="00AA44A3" w:rsidRDefault="009064FD" w:rsidP="009064FD">
      <w:pPr>
        <w:numPr>
          <w:ilvl w:val="0"/>
          <w:numId w:val="4"/>
        </w:numPr>
        <w:spacing w:after="0" w:line="259" w:lineRule="auto"/>
        <w:rPr>
          <w:rFonts w:cstheme="minorHAnsi"/>
          <w:sz w:val="20"/>
          <w:szCs w:val="20"/>
        </w:rPr>
      </w:pPr>
      <w:r w:rsidRPr="00AA44A3">
        <w:rPr>
          <w:rFonts w:cstheme="minorHAnsi"/>
          <w:sz w:val="20"/>
          <w:szCs w:val="20"/>
        </w:rPr>
        <w:t>Develop accessible knowledge products</w:t>
      </w:r>
      <w:r w:rsidR="00B00DEB" w:rsidRPr="00AA44A3">
        <w:rPr>
          <w:rFonts w:cstheme="minorHAnsi"/>
          <w:sz w:val="20"/>
          <w:szCs w:val="20"/>
        </w:rPr>
        <w:t>,</w:t>
      </w:r>
      <w:r w:rsidRPr="00AA44A3">
        <w:rPr>
          <w:rFonts w:cstheme="minorHAnsi"/>
          <w:sz w:val="20"/>
          <w:szCs w:val="20"/>
        </w:rPr>
        <w:t xml:space="preserve"> including briefs, slide decks, and infographics. </w:t>
      </w:r>
    </w:p>
    <w:p w14:paraId="0E0ACA02" w14:textId="77777777" w:rsidR="009064FD" w:rsidRPr="00AA44A3" w:rsidRDefault="009064FD" w:rsidP="009064FD">
      <w:pPr>
        <w:numPr>
          <w:ilvl w:val="0"/>
          <w:numId w:val="4"/>
        </w:numPr>
        <w:spacing w:after="0" w:line="259" w:lineRule="auto"/>
        <w:rPr>
          <w:rFonts w:cstheme="minorHAnsi"/>
          <w:sz w:val="20"/>
          <w:szCs w:val="20"/>
        </w:rPr>
      </w:pPr>
      <w:r w:rsidRPr="00AA44A3">
        <w:rPr>
          <w:rFonts w:cstheme="minorHAnsi"/>
          <w:sz w:val="20"/>
          <w:szCs w:val="20"/>
        </w:rPr>
        <w:t>Present findings to service providers, institutional partners, and community audiences.</w:t>
      </w:r>
    </w:p>
    <w:p w14:paraId="4EF47409" w14:textId="77777777" w:rsidR="009064FD" w:rsidRPr="00AA44A3" w:rsidRDefault="009064FD" w:rsidP="009064FD">
      <w:pPr>
        <w:numPr>
          <w:ilvl w:val="0"/>
          <w:numId w:val="4"/>
        </w:numPr>
        <w:spacing w:line="259" w:lineRule="auto"/>
        <w:rPr>
          <w:rFonts w:cstheme="minorHAnsi"/>
          <w:sz w:val="20"/>
          <w:szCs w:val="20"/>
        </w:rPr>
      </w:pPr>
      <w:r w:rsidRPr="00AA44A3">
        <w:rPr>
          <w:rFonts w:cstheme="minorHAnsi"/>
          <w:sz w:val="20"/>
          <w:szCs w:val="20"/>
        </w:rPr>
        <w:t>Contribute to SSHRC reporting and cluster-wide synthesis activities.</w:t>
      </w:r>
    </w:p>
    <w:p w14:paraId="131457C9" w14:textId="77777777"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2B9AA59C" wp14:editId="66D02537">
                <wp:extent cx="6390640" cy="635"/>
                <wp:effectExtent l="0" t="0" r="10160" b="24765"/>
                <wp:docPr id="1906267190" name="Horizontal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0475DF92" id="Horizontal Line 6"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0E787DAF" w14:textId="77777777" w:rsidR="009064FD" w:rsidRPr="00AA44A3" w:rsidRDefault="009064FD" w:rsidP="009064FD">
      <w:pPr>
        <w:rPr>
          <w:rFonts w:cstheme="minorHAnsi"/>
          <w:b/>
          <w:bCs/>
          <w:sz w:val="20"/>
          <w:szCs w:val="20"/>
        </w:rPr>
      </w:pPr>
      <w:r w:rsidRPr="00AA44A3">
        <w:rPr>
          <w:rFonts w:cstheme="minorHAnsi"/>
          <w:b/>
          <w:bCs/>
          <w:sz w:val="20"/>
          <w:szCs w:val="20"/>
        </w:rPr>
        <w:t>4. Organizational &amp; Sector Engagement</w:t>
      </w:r>
    </w:p>
    <w:p w14:paraId="3F7A56E0" w14:textId="36FE6E9A" w:rsidR="009064FD" w:rsidRPr="00AA44A3" w:rsidRDefault="009064FD" w:rsidP="009064FD">
      <w:pPr>
        <w:pStyle w:val="ListParagraph"/>
        <w:numPr>
          <w:ilvl w:val="0"/>
          <w:numId w:val="12"/>
        </w:numPr>
        <w:spacing w:after="0" w:line="259" w:lineRule="auto"/>
        <w:rPr>
          <w:rFonts w:cstheme="minorHAnsi"/>
          <w:sz w:val="20"/>
          <w:szCs w:val="20"/>
        </w:rPr>
      </w:pPr>
      <w:r w:rsidRPr="00AA44A3">
        <w:rPr>
          <w:rFonts w:cstheme="minorHAnsi"/>
          <w:sz w:val="20"/>
          <w:szCs w:val="20"/>
        </w:rPr>
        <w:t xml:space="preserve">Collaborate with </w:t>
      </w:r>
      <w:r w:rsidR="00C62C85" w:rsidRPr="00AA44A3">
        <w:rPr>
          <w:rFonts w:cstheme="minorHAnsi"/>
          <w:sz w:val="20"/>
          <w:szCs w:val="20"/>
        </w:rPr>
        <w:t>Access Alliance</w:t>
      </w:r>
      <w:r w:rsidRPr="00AA44A3">
        <w:rPr>
          <w:rFonts w:cstheme="minorHAnsi"/>
          <w:sz w:val="20"/>
          <w:szCs w:val="20"/>
        </w:rPr>
        <w:t xml:space="preserve"> </w:t>
      </w:r>
      <w:r w:rsidR="00C62C85" w:rsidRPr="00AA44A3">
        <w:rPr>
          <w:rFonts w:cstheme="minorHAnsi"/>
          <w:sz w:val="20"/>
          <w:szCs w:val="20"/>
        </w:rPr>
        <w:t xml:space="preserve">and Cluster 2 </w:t>
      </w:r>
      <w:r w:rsidRPr="00AA44A3">
        <w:rPr>
          <w:rFonts w:cstheme="minorHAnsi"/>
          <w:sz w:val="20"/>
          <w:szCs w:val="20"/>
        </w:rPr>
        <w:t>team</w:t>
      </w:r>
      <w:r w:rsidR="003A6569" w:rsidRPr="00AA44A3">
        <w:rPr>
          <w:rFonts w:cstheme="minorHAnsi"/>
          <w:sz w:val="20"/>
          <w:szCs w:val="20"/>
        </w:rPr>
        <w:t xml:space="preserve"> member</w:t>
      </w:r>
      <w:r w:rsidRPr="00AA44A3">
        <w:rPr>
          <w:rFonts w:cstheme="minorHAnsi"/>
          <w:sz w:val="20"/>
          <w:szCs w:val="20"/>
        </w:rPr>
        <w:t>s.</w:t>
      </w:r>
    </w:p>
    <w:p w14:paraId="3E7BAD05" w14:textId="14DFA5FF" w:rsidR="00C62C85" w:rsidRPr="00AA44A3" w:rsidRDefault="00C62C85" w:rsidP="00BE0C47">
      <w:pPr>
        <w:numPr>
          <w:ilvl w:val="0"/>
          <w:numId w:val="12"/>
        </w:numPr>
        <w:spacing w:after="0" w:line="259" w:lineRule="auto"/>
        <w:ind w:left="714" w:hanging="357"/>
        <w:rPr>
          <w:rFonts w:cstheme="minorHAnsi"/>
          <w:sz w:val="20"/>
          <w:szCs w:val="20"/>
        </w:rPr>
      </w:pPr>
      <w:r w:rsidRPr="00AA44A3">
        <w:rPr>
          <w:rFonts w:cstheme="minorHAnsi"/>
          <w:sz w:val="20"/>
          <w:szCs w:val="20"/>
        </w:rPr>
        <w:t xml:space="preserve">Deliver student workshops or </w:t>
      </w:r>
      <w:r w:rsidR="00B00DEB" w:rsidRPr="00AA44A3">
        <w:rPr>
          <w:rFonts w:cstheme="minorHAnsi"/>
          <w:sz w:val="20"/>
          <w:szCs w:val="20"/>
        </w:rPr>
        <w:t>presentations</w:t>
      </w:r>
      <w:r w:rsidRPr="00AA44A3">
        <w:rPr>
          <w:rFonts w:cstheme="minorHAnsi"/>
          <w:sz w:val="20"/>
          <w:szCs w:val="20"/>
        </w:rPr>
        <w:t xml:space="preserve"> to support participatory action research needs</w:t>
      </w:r>
    </w:p>
    <w:p w14:paraId="5363A0F9" w14:textId="3B397EBC" w:rsidR="009064FD" w:rsidRPr="00AA44A3" w:rsidRDefault="009064FD" w:rsidP="00BE0C47">
      <w:pPr>
        <w:pStyle w:val="ListParagraph"/>
        <w:numPr>
          <w:ilvl w:val="0"/>
          <w:numId w:val="12"/>
        </w:numPr>
        <w:spacing w:after="0" w:line="259" w:lineRule="auto"/>
        <w:ind w:left="714" w:hanging="357"/>
        <w:rPr>
          <w:rFonts w:cstheme="minorHAnsi"/>
          <w:sz w:val="20"/>
          <w:szCs w:val="20"/>
        </w:rPr>
      </w:pPr>
      <w:r w:rsidRPr="00AA44A3">
        <w:rPr>
          <w:rFonts w:cstheme="minorHAnsi"/>
          <w:sz w:val="20"/>
          <w:szCs w:val="20"/>
        </w:rPr>
        <w:t xml:space="preserve">Engage with post-secondary and community partners relevant to refugee </w:t>
      </w:r>
      <w:r w:rsidR="003A6569" w:rsidRPr="00AA44A3">
        <w:rPr>
          <w:rFonts w:cstheme="minorHAnsi"/>
          <w:sz w:val="20"/>
          <w:szCs w:val="20"/>
        </w:rPr>
        <w:t xml:space="preserve">student </w:t>
      </w:r>
      <w:r w:rsidRPr="00AA44A3">
        <w:rPr>
          <w:rFonts w:cstheme="minorHAnsi"/>
          <w:sz w:val="20"/>
          <w:szCs w:val="20"/>
        </w:rPr>
        <w:t>transitions.</w:t>
      </w:r>
    </w:p>
    <w:p w14:paraId="302342E1" w14:textId="77777777" w:rsidR="009064FD" w:rsidRPr="00AA44A3" w:rsidRDefault="009064FD" w:rsidP="009064FD">
      <w:pPr>
        <w:pStyle w:val="ListParagraph"/>
        <w:numPr>
          <w:ilvl w:val="0"/>
          <w:numId w:val="12"/>
        </w:numPr>
        <w:spacing w:after="0" w:line="259" w:lineRule="auto"/>
        <w:rPr>
          <w:rFonts w:cstheme="minorHAnsi"/>
          <w:sz w:val="20"/>
          <w:szCs w:val="20"/>
        </w:rPr>
      </w:pPr>
      <w:r w:rsidRPr="00AA44A3">
        <w:rPr>
          <w:rFonts w:cstheme="minorHAnsi"/>
          <w:sz w:val="20"/>
          <w:szCs w:val="20"/>
        </w:rPr>
        <w:t>Participate in advisory meetings involving service, policy, and research stakeholders.</w:t>
      </w:r>
    </w:p>
    <w:p w14:paraId="74DD0B5E" w14:textId="77777777"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5A309D20" wp14:editId="1608AEEB">
                <wp:extent cx="6390640" cy="635"/>
                <wp:effectExtent l="0" t="0" r="10160" b="24765"/>
                <wp:docPr id="1858251874" name="Horizontal Lin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79D7280A" id="Horizontal Line 7"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5F0A0B02" w14:textId="77777777" w:rsidR="009064FD" w:rsidRPr="00AA44A3" w:rsidRDefault="009064FD" w:rsidP="009064FD">
      <w:pPr>
        <w:rPr>
          <w:rFonts w:cstheme="minorHAnsi"/>
          <w:b/>
          <w:bCs/>
          <w:sz w:val="20"/>
          <w:szCs w:val="20"/>
        </w:rPr>
      </w:pPr>
      <w:r w:rsidRPr="00AA44A3">
        <w:rPr>
          <w:rFonts w:cstheme="minorHAnsi"/>
          <w:b/>
          <w:bCs/>
          <w:sz w:val="20"/>
          <w:szCs w:val="20"/>
        </w:rPr>
        <w:t>Required Qualifications</w:t>
      </w:r>
    </w:p>
    <w:p w14:paraId="1F55414B" w14:textId="77777777" w:rsidR="009064FD" w:rsidRPr="00AA44A3" w:rsidRDefault="009064FD" w:rsidP="009064FD">
      <w:pPr>
        <w:rPr>
          <w:rFonts w:cstheme="minorHAnsi"/>
          <w:b/>
          <w:bCs/>
          <w:sz w:val="20"/>
          <w:szCs w:val="20"/>
        </w:rPr>
      </w:pPr>
      <w:r w:rsidRPr="00AA44A3">
        <w:rPr>
          <w:rFonts w:cstheme="minorHAnsi"/>
          <w:b/>
          <w:bCs/>
          <w:sz w:val="20"/>
          <w:szCs w:val="20"/>
        </w:rPr>
        <w:t>Education</w:t>
      </w:r>
    </w:p>
    <w:p w14:paraId="24B68D80" w14:textId="3913B265" w:rsidR="009064FD" w:rsidRPr="00AA44A3" w:rsidRDefault="009064FD" w:rsidP="009064FD">
      <w:pPr>
        <w:numPr>
          <w:ilvl w:val="0"/>
          <w:numId w:val="6"/>
        </w:numPr>
        <w:spacing w:line="259" w:lineRule="auto"/>
        <w:rPr>
          <w:rFonts w:cstheme="minorHAnsi"/>
          <w:sz w:val="20"/>
          <w:szCs w:val="20"/>
        </w:rPr>
      </w:pPr>
      <w:r w:rsidRPr="00AA44A3">
        <w:rPr>
          <w:rFonts w:cstheme="minorHAnsi"/>
          <w:sz w:val="20"/>
          <w:szCs w:val="20"/>
        </w:rPr>
        <w:t>Graduate degree</w:t>
      </w:r>
      <w:r w:rsidR="00BE0C47" w:rsidRPr="00AA44A3">
        <w:rPr>
          <w:rFonts w:cstheme="minorHAnsi"/>
          <w:sz w:val="20"/>
          <w:szCs w:val="20"/>
        </w:rPr>
        <w:t xml:space="preserve"> </w:t>
      </w:r>
      <w:r w:rsidRPr="00AA44A3">
        <w:rPr>
          <w:rFonts w:cstheme="minorHAnsi"/>
          <w:sz w:val="20"/>
          <w:szCs w:val="20"/>
        </w:rPr>
        <w:t>(PhD preferred).</w:t>
      </w:r>
    </w:p>
    <w:p w14:paraId="0A5F2445" w14:textId="77777777" w:rsidR="009064FD" w:rsidRPr="00AA44A3" w:rsidRDefault="009064FD" w:rsidP="009064FD">
      <w:pPr>
        <w:rPr>
          <w:rFonts w:cstheme="minorHAnsi"/>
          <w:b/>
          <w:bCs/>
          <w:sz w:val="20"/>
          <w:szCs w:val="20"/>
        </w:rPr>
      </w:pPr>
      <w:r w:rsidRPr="00AA44A3">
        <w:rPr>
          <w:rFonts w:cstheme="minorHAnsi"/>
          <w:b/>
          <w:bCs/>
          <w:sz w:val="20"/>
          <w:szCs w:val="20"/>
        </w:rPr>
        <w:t>Essential Criteria</w:t>
      </w:r>
    </w:p>
    <w:p w14:paraId="7EFF2A74" w14:textId="77777777" w:rsidR="009064FD" w:rsidRPr="00AA44A3" w:rsidRDefault="009064FD" w:rsidP="009064FD">
      <w:pPr>
        <w:numPr>
          <w:ilvl w:val="0"/>
          <w:numId w:val="7"/>
        </w:numPr>
        <w:spacing w:line="259" w:lineRule="auto"/>
        <w:rPr>
          <w:rFonts w:cstheme="minorHAnsi"/>
          <w:sz w:val="20"/>
          <w:szCs w:val="20"/>
        </w:rPr>
      </w:pPr>
      <w:r w:rsidRPr="00AA44A3">
        <w:rPr>
          <w:rFonts w:cstheme="minorHAnsi"/>
          <w:b/>
          <w:bCs/>
          <w:sz w:val="20"/>
          <w:szCs w:val="20"/>
        </w:rPr>
        <w:t>Lived experience of forced migration (required).</w:t>
      </w:r>
    </w:p>
    <w:p w14:paraId="6740BE49" w14:textId="7DB88E48" w:rsidR="00E46A5E" w:rsidRPr="00AA44A3" w:rsidRDefault="00E46A5E" w:rsidP="00E46A5E">
      <w:pPr>
        <w:pStyle w:val="ListParagraph"/>
        <w:numPr>
          <w:ilvl w:val="0"/>
          <w:numId w:val="7"/>
        </w:numPr>
        <w:rPr>
          <w:rFonts w:cstheme="minorHAnsi"/>
          <w:b/>
          <w:bCs/>
          <w:sz w:val="20"/>
          <w:szCs w:val="20"/>
        </w:rPr>
      </w:pPr>
      <w:r w:rsidRPr="00AA44A3">
        <w:rPr>
          <w:rFonts w:cstheme="minorHAnsi"/>
          <w:b/>
          <w:bCs/>
          <w:color w:val="373737"/>
          <w:sz w:val="20"/>
          <w:szCs w:val="20"/>
        </w:rPr>
        <w:t>Legally entitled to work in Canada at the time of the application and must be resident in Canada for the duration of the employment contract</w:t>
      </w:r>
    </w:p>
    <w:p w14:paraId="6420EBB3" w14:textId="42397FB6"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662B1C20" wp14:editId="1EE2DEA7">
                <wp:extent cx="6390640" cy="635"/>
                <wp:effectExtent l="0" t="0" r="10160" b="24765"/>
                <wp:docPr id="1732389210" name="Horizontal Lin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3F64E066" id="Horizontal Line 8"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5DFF1C6D" w14:textId="77777777" w:rsidR="009064FD" w:rsidRPr="00AA44A3" w:rsidRDefault="009064FD" w:rsidP="009064FD">
      <w:pPr>
        <w:spacing w:after="0"/>
        <w:rPr>
          <w:rFonts w:cstheme="minorHAnsi"/>
          <w:b/>
          <w:bCs/>
          <w:sz w:val="20"/>
          <w:szCs w:val="20"/>
        </w:rPr>
      </w:pPr>
      <w:r w:rsidRPr="00AA44A3">
        <w:rPr>
          <w:rFonts w:cstheme="minorHAnsi"/>
          <w:b/>
          <w:bCs/>
          <w:sz w:val="20"/>
          <w:szCs w:val="20"/>
        </w:rPr>
        <w:t>Asset Qualifications</w:t>
      </w:r>
    </w:p>
    <w:p w14:paraId="1EF258BE" w14:textId="77777777" w:rsidR="009064FD" w:rsidRPr="00AA44A3" w:rsidRDefault="009064FD" w:rsidP="009064FD">
      <w:pPr>
        <w:numPr>
          <w:ilvl w:val="0"/>
          <w:numId w:val="8"/>
        </w:numPr>
        <w:spacing w:after="0" w:line="259" w:lineRule="auto"/>
        <w:rPr>
          <w:rFonts w:cstheme="minorHAnsi"/>
          <w:sz w:val="20"/>
          <w:szCs w:val="20"/>
        </w:rPr>
      </w:pPr>
      <w:r w:rsidRPr="00AA44A3">
        <w:rPr>
          <w:rFonts w:cstheme="minorHAnsi"/>
          <w:sz w:val="20"/>
          <w:szCs w:val="20"/>
        </w:rPr>
        <w:t>Experience volunteering or working within or alongside community-based immigrant/refugee-serving organizations.</w:t>
      </w:r>
    </w:p>
    <w:p w14:paraId="52432E04" w14:textId="7667835F" w:rsidR="009064FD" w:rsidRPr="00AA44A3" w:rsidRDefault="009064FD" w:rsidP="009064FD">
      <w:pPr>
        <w:numPr>
          <w:ilvl w:val="0"/>
          <w:numId w:val="8"/>
        </w:numPr>
        <w:spacing w:after="0" w:line="259" w:lineRule="auto"/>
        <w:rPr>
          <w:rFonts w:cstheme="minorHAnsi"/>
          <w:sz w:val="20"/>
          <w:szCs w:val="20"/>
        </w:rPr>
      </w:pPr>
      <w:r w:rsidRPr="00AA44A3">
        <w:rPr>
          <w:rFonts w:cstheme="minorHAnsi"/>
          <w:sz w:val="20"/>
          <w:szCs w:val="20"/>
        </w:rPr>
        <w:t>Demonstrated experience in qualitative research</w:t>
      </w:r>
      <w:r w:rsidR="00C62C85" w:rsidRPr="00AA44A3">
        <w:rPr>
          <w:rFonts w:cstheme="minorHAnsi"/>
          <w:sz w:val="20"/>
          <w:szCs w:val="20"/>
        </w:rPr>
        <w:t xml:space="preserve"> methods, especially </w:t>
      </w:r>
      <w:r w:rsidR="003A6569" w:rsidRPr="00AA44A3">
        <w:rPr>
          <w:rFonts w:cstheme="minorHAnsi"/>
          <w:sz w:val="20"/>
          <w:szCs w:val="20"/>
        </w:rPr>
        <w:t xml:space="preserve">community-based or </w:t>
      </w:r>
      <w:r w:rsidR="00C62C85" w:rsidRPr="00AA44A3">
        <w:rPr>
          <w:rFonts w:cstheme="minorHAnsi"/>
          <w:sz w:val="20"/>
          <w:szCs w:val="20"/>
        </w:rPr>
        <w:t>participatory action research and arts-based research</w:t>
      </w:r>
      <w:r w:rsidRPr="00AA44A3">
        <w:rPr>
          <w:rFonts w:cstheme="minorHAnsi"/>
          <w:sz w:val="20"/>
          <w:szCs w:val="20"/>
        </w:rPr>
        <w:t>.</w:t>
      </w:r>
    </w:p>
    <w:p w14:paraId="764923BF" w14:textId="77777777" w:rsidR="009064FD" w:rsidRPr="00AA44A3" w:rsidRDefault="009064FD" w:rsidP="009064FD">
      <w:pPr>
        <w:numPr>
          <w:ilvl w:val="0"/>
          <w:numId w:val="8"/>
        </w:numPr>
        <w:spacing w:after="0" w:line="259" w:lineRule="auto"/>
        <w:rPr>
          <w:rFonts w:cstheme="minorHAnsi"/>
          <w:sz w:val="20"/>
          <w:szCs w:val="20"/>
        </w:rPr>
      </w:pPr>
      <w:r w:rsidRPr="00AA44A3">
        <w:rPr>
          <w:rFonts w:cstheme="minorHAnsi"/>
          <w:sz w:val="20"/>
          <w:szCs w:val="20"/>
        </w:rPr>
        <w:t>Strong scholarly writing record (published or publishable work).</w:t>
      </w:r>
    </w:p>
    <w:p w14:paraId="1E5CBBDB" w14:textId="77777777" w:rsidR="009064FD" w:rsidRPr="00AA44A3" w:rsidRDefault="009064FD" w:rsidP="009064FD">
      <w:pPr>
        <w:numPr>
          <w:ilvl w:val="0"/>
          <w:numId w:val="8"/>
        </w:numPr>
        <w:spacing w:after="0" w:line="259" w:lineRule="auto"/>
        <w:rPr>
          <w:rFonts w:cstheme="minorHAnsi"/>
          <w:sz w:val="20"/>
          <w:szCs w:val="20"/>
        </w:rPr>
      </w:pPr>
      <w:r w:rsidRPr="00AA44A3">
        <w:rPr>
          <w:rFonts w:cstheme="minorHAnsi"/>
          <w:sz w:val="20"/>
          <w:szCs w:val="20"/>
        </w:rPr>
        <w:t>Commitment to equity, anti-racism, and trauma-informed approaches.</w:t>
      </w:r>
    </w:p>
    <w:p w14:paraId="669F7322" w14:textId="77777777" w:rsidR="009064FD" w:rsidRPr="00AA44A3" w:rsidRDefault="009064FD" w:rsidP="009064FD">
      <w:pPr>
        <w:numPr>
          <w:ilvl w:val="0"/>
          <w:numId w:val="8"/>
        </w:numPr>
        <w:spacing w:after="0" w:line="259" w:lineRule="auto"/>
        <w:rPr>
          <w:rFonts w:cstheme="minorHAnsi"/>
          <w:sz w:val="20"/>
          <w:szCs w:val="20"/>
        </w:rPr>
      </w:pPr>
      <w:r w:rsidRPr="00AA44A3">
        <w:rPr>
          <w:rFonts w:cstheme="minorHAnsi"/>
          <w:sz w:val="20"/>
          <w:szCs w:val="20"/>
        </w:rPr>
        <w:t>Strong interpersonal skills and ability to work collaboratively in interdisciplinary and community settings</w:t>
      </w:r>
    </w:p>
    <w:p w14:paraId="15A970AA" w14:textId="699C117B" w:rsidR="00673A4C" w:rsidRPr="00AA44A3" w:rsidRDefault="00673A4C" w:rsidP="009064FD">
      <w:pPr>
        <w:numPr>
          <w:ilvl w:val="0"/>
          <w:numId w:val="8"/>
        </w:numPr>
        <w:spacing w:after="0" w:line="259" w:lineRule="auto"/>
        <w:rPr>
          <w:rFonts w:cstheme="minorHAnsi"/>
          <w:sz w:val="20"/>
          <w:szCs w:val="20"/>
        </w:rPr>
      </w:pPr>
      <w:r w:rsidRPr="00AA44A3">
        <w:rPr>
          <w:rFonts w:cstheme="minorHAnsi"/>
          <w:sz w:val="20"/>
          <w:szCs w:val="20"/>
        </w:rPr>
        <w:t>Comfort and experience conducting virtual workshops or related activities</w:t>
      </w:r>
    </w:p>
    <w:p w14:paraId="0E10D07F" w14:textId="77777777" w:rsidR="009064FD" w:rsidRPr="00AA44A3" w:rsidRDefault="009064FD" w:rsidP="009064FD">
      <w:pPr>
        <w:numPr>
          <w:ilvl w:val="0"/>
          <w:numId w:val="8"/>
        </w:numPr>
        <w:spacing w:line="259" w:lineRule="auto"/>
        <w:rPr>
          <w:rFonts w:cstheme="minorHAnsi"/>
          <w:sz w:val="20"/>
          <w:szCs w:val="20"/>
        </w:rPr>
      </w:pPr>
      <w:r w:rsidRPr="00AA44A3">
        <w:rPr>
          <w:rFonts w:cstheme="minorHAnsi"/>
          <w:sz w:val="20"/>
          <w:szCs w:val="20"/>
        </w:rPr>
        <w:lastRenderedPageBreak/>
        <w:t>Multilingual capacity.</w:t>
      </w:r>
    </w:p>
    <w:p w14:paraId="361B5641" w14:textId="77777777"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00847D25" wp14:editId="75C1AB10">
                <wp:extent cx="6390640" cy="635"/>
                <wp:effectExtent l="0" t="0" r="10160" b="24765"/>
                <wp:docPr id="1823050477" name="Horizontal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5F85A0EA" id="Horizontal Line 9"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3A83DA76" w14:textId="77777777" w:rsidR="009064FD" w:rsidRPr="00AA44A3" w:rsidRDefault="009064FD" w:rsidP="009064FD">
      <w:pPr>
        <w:rPr>
          <w:rFonts w:cstheme="minorHAnsi"/>
          <w:b/>
          <w:bCs/>
          <w:sz w:val="20"/>
          <w:szCs w:val="20"/>
        </w:rPr>
      </w:pPr>
      <w:r w:rsidRPr="00AA44A3">
        <w:rPr>
          <w:rFonts w:cstheme="minorHAnsi"/>
          <w:b/>
          <w:bCs/>
          <w:sz w:val="20"/>
          <w:szCs w:val="20"/>
        </w:rPr>
        <w:t>Lived Experience as Research Expertise</w:t>
      </w:r>
    </w:p>
    <w:p w14:paraId="6F60AB45" w14:textId="269F05CF" w:rsidR="009064FD" w:rsidRPr="00AA44A3" w:rsidRDefault="009064FD" w:rsidP="009064FD">
      <w:pPr>
        <w:rPr>
          <w:rFonts w:cstheme="minorHAnsi"/>
          <w:sz w:val="20"/>
          <w:szCs w:val="20"/>
        </w:rPr>
      </w:pPr>
      <w:r w:rsidRPr="00AA44A3">
        <w:rPr>
          <w:rFonts w:cstheme="minorHAnsi"/>
          <w:sz w:val="20"/>
          <w:szCs w:val="20"/>
        </w:rPr>
        <w:t xml:space="preserve">This fellowship recognizes </w:t>
      </w:r>
      <w:r w:rsidR="00B00DEB" w:rsidRPr="00AA44A3">
        <w:rPr>
          <w:rFonts w:cstheme="minorHAnsi"/>
          <w:sz w:val="20"/>
          <w:szCs w:val="20"/>
        </w:rPr>
        <w:t xml:space="preserve">the </w:t>
      </w:r>
      <w:r w:rsidRPr="00AA44A3">
        <w:rPr>
          <w:rFonts w:cstheme="minorHAnsi"/>
          <w:sz w:val="20"/>
          <w:szCs w:val="20"/>
        </w:rPr>
        <w:t>lived experience of forced migration as foundational knowledge. Lived experience is not treated as supplementary to academic qualifications, but as central to the design, interpretation, and ethical conduct of research within Cluster 2.</w:t>
      </w:r>
    </w:p>
    <w:p w14:paraId="6A975E11" w14:textId="77777777" w:rsidR="009064FD" w:rsidRPr="00AA44A3" w:rsidRDefault="009064FD" w:rsidP="009064FD">
      <w:pPr>
        <w:rPr>
          <w:rFonts w:cstheme="minorHAnsi"/>
          <w:sz w:val="20"/>
          <w:szCs w:val="20"/>
        </w:rPr>
      </w:pPr>
      <w:r w:rsidRPr="00AA44A3">
        <w:rPr>
          <w:rFonts w:cstheme="minorHAnsi"/>
          <w:sz w:val="20"/>
          <w:szCs w:val="20"/>
        </w:rPr>
        <w:t>Applicants will be invited to describe how their lived experience informs their research approach, ethical commitments, and knowledge mobilization strategies.</w:t>
      </w:r>
    </w:p>
    <w:p w14:paraId="4C009083" w14:textId="77777777"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21CC6E9D" wp14:editId="3ABC4E55">
                <wp:extent cx="6390640" cy="635"/>
                <wp:effectExtent l="0" t="0" r="10160" b="24765"/>
                <wp:docPr id="158462192" name="Horizontal Lin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369C408A" id="Horizontal Line 10"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4CB4BF5D" w14:textId="77777777" w:rsidR="009064FD" w:rsidRPr="00AA44A3" w:rsidRDefault="009064FD" w:rsidP="009064FD">
      <w:pPr>
        <w:rPr>
          <w:rFonts w:cstheme="minorHAnsi"/>
          <w:b/>
          <w:bCs/>
          <w:sz w:val="20"/>
          <w:szCs w:val="20"/>
        </w:rPr>
      </w:pPr>
      <w:r w:rsidRPr="00AA44A3">
        <w:rPr>
          <w:rFonts w:cstheme="minorHAnsi"/>
          <w:b/>
          <w:bCs/>
          <w:sz w:val="20"/>
          <w:szCs w:val="20"/>
        </w:rPr>
        <w:t>Mentorship &amp; Professional Development</w:t>
      </w:r>
    </w:p>
    <w:p w14:paraId="4D1E4174" w14:textId="77777777" w:rsidR="009064FD" w:rsidRPr="00AA44A3" w:rsidRDefault="009064FD" w:rsidP="009064FD">
      <w:pPr>
        <w:spacing w:after="0"/>
        <w:rPr>
          <w:rFonts w:cstheme="minorHAnsi"/>
          <w:sz w:val="20"/>
          <w:szCs w:val="20"/>
        </w:rPr>
      </w:pPr>
      <w:r w:rsidRPr="00AA44A3">
        <w:rPr>
          <w:rFonts w:cstheme="minorHAnsi"/>
          <w:sz w:val="20"/>
          <w:szCs w:val="20"/>
        </w:rPr>
        <w:t>The Fellow will receive:</w:t>
      </w:r>
    </w:p>
    <w:p w14:paraId="1CC1E3D9" w14:textId="2BE2EB14" w:rsidR="009064FD" w:rsidRPr="00AA44A3" w:rsidRDefault="009064FD" w:rsidP="009064FD">
      <w:pPr>
        <w:numPr>
          <w:ilvl w:val="0"/>
          <w:numId w:val="9"/>
        </w:numPr>
        <w:spacing w:after="0" w:line="259" w:lineRule="auto"/>
        <w:rPr>
          <w:rFonts w:cstheme="minorHAnsi"/>
          <w:sz w:val="20"/>
          <w:szCs w:val="20"/>
        </w:rPr>
      </w:pPr>
      <w:r w:rsidRPr="00AA44A3">
        <w:rPr>
          <w:rFonts w:cstheme="minorHAnsi"/>
          <w:sz w:val="20"/>
          <w:szCs w:val="20"/>
        </w:rPr>
        <w:t xml:space="preserve">Direct mentorship from </w:t>
      </w:r>
      <w:r w:rsidR="00C62C85" w:rsidRPr="00AA44A3">
        <w:rPr>
          <w:rFonts w:cstheme="minorHAnsi"/>
          <w:sz w:val="20"/>
          <w:szCs w:val="20"/>
        </w:rPr>
        <w:t xml:space="preserve">Access Alliance’s Dr. Akm Alamgir </w:t>
      </w:r>
    </w:p>
    <w:p w14:paraId="554EB41A" w14:textId="474A6272" w:rsidR="009064FD" w:rsidRPr="00AA44A3" w:rsidRDefault="009064FD" w:rsidP="009064FD">
      <w:pPr>
        <w:numPr>
          <w:ilvl w:val="0"/>
          <w:numId w:val="9"/>
        </w:numPr>
        <w:spacing w:after="0" w:line="259" w:lineRule="auto"/>
        <w:rPr>
          <w:rFonts w:cstheme="minorHAnsi"/>
          <w:sz w:val="20"/>
          <w:szCs w:val="20"/>
        </w:rPr>
      </w:pPr>
      <w:r w:rsidRPr="00AA44A3">
        <w:rPr>
          <w:rFonts w:cstheme="minorHAnsi"/>
          <w:sz w:val="20"/>
          <w:szCs w:val="20"/>
        </w:rPr>
        <w:t>Direct mentorship, where appropriate, from the academic sponsoring institution and faculty member (</w:t>
      </w:r>
      <w:r w:rsidR="00C62C85" w:rsidRPr="00AA44A3">
        <w:rPr>
          <w:rFonts w:cstheme="minorHAnsi"/>
          <w:sz w:val="20"/>
          <w:szCs w:val="20"/>
        </w:rPr>
        <w:t>Dr. Michaela Hynie)</w:t>
      </w:r>
    </w:p>
    <w:p w14:paraId="47603318" w14:textId="6B708A8A" w:rsidR="009064FD" w:rsidRPr="00AA44A3" w:rsidRDefault="009064FD" w:rsidP="009064FD">
      <w:pPr>
        <w:numPr>
          <w:ilvl w:val="0"/>
          <w:numId w:val="9"/>
        </w:numPr>
        <w:spacing w:after="0" w:line="259" w:lineRule="auto"/>
        <w:rPr>
          <w:rFonts w:cstheme="minorHAnsi"/>
          <w:sz w:val="20"/>
          <w:szCs w:val="20"/>
        </w:rPr>
      </w:pPr>
      <w:r w:rsidRPr="00AA44A3">
        <w:rPr>
          <w:rFonts w:cstheme="minorHAnsi"/>
          <w:sz w:val="20"/>
          <w:szCs w:val="20"/>
        </w:rPr>
        <w:t>Engagement with an interdisciplinary advisory committee</w:t>
      </w:r>
      <w:r w:rsidR="00B00DEB" w:rsidRPr="00AA44A3">
        <w:rPr>
          <w:rFonts w:cstheme="minorHAnsi"/>
          <w:sz w:val="20"/>
          <w:szCs w:val="20"/>
        </w:rPr>
        <w:t>,</w:t>
      </w:r>
      <w:r w:rsidRPr="00AA44A3">
        <w:rPr>
          <w:rFonts w:cstheme="minorHAnsi"/>
          <w:sz w:val="20"/>
          <w:szCs w:val="20"/>
        </w:rPr>
        <w:t xml:space="preserve"> including </w:t>
      </w:r>
      <w:r w:rsidR="00AA44A3">
        <w:rPr>
          <w:rFonts w:cstheme="minorHAnsi"/>
          <w:sz w:val="20"/>
          <w:szCs w:val="20"/>
        </w:rPr>
        <w:t>community</w:t>
      </w:r>
      <w:r w:rsidRPr="00AA44A3">
        <w:rPr>
          <w:rFonts w:cstheme="minorHAnsi"/>
          <w:sz w:val="20"/>
          <w:szCs w:val="20"/>
        </w:rPr>
        <w:t xml:space="preserve"> representatives and sector leaders.</w:t>
      </w:r>
    </w:p>
    <w:p w14:paraId="5094FDE7" w14:textId="77777777" w:rsidR="009064FD" w:rsidRPr="00AA44A3" w:rsidRDefault="009064FD" w:rsidP="009064FD">
      <w:pPr>
        <w:numPr>
          <w:ilvl w:val="0"/>
          <w:numId w:val="9"/>
        </w:numPr>
        <w:spacing w:after="0" w:line="259" w:lineRule="auto"/>
        <w:rPr>
          <w:rFonts w:cstheme="minorHAnsi"/>
          <w:sz w:val="20"/>
          <w:szCs w:val="20"/>
        </w:rPr>
      </w:pPr>
      <w:r w:rsidRPr="00AA44A3">
        <w:rPr>
          <w:rFonts w:cstheme="minorHAnsi"/>
          <w:sz w:val="20"/>
          <w:szCs w:val="20"/>
        </w:rPr>
        <w:t>Opportunities to co-author and lead publications.</w:t>
      </w:r>
    </w:p>
    <w:p w14:paraId="0FB00ED0" w14:textId="76A4C9AC" w:rsidR="009064FD" w:rsidRPr="00AA44A3" w:rsidRDefault="00C2113F" w:rsidP="009064FD">
      <w:pPr>
        <w:numPr>
          <w:ilvl w:val="0"/>
          <w:numId w:val="9"/>
        </w:numPr>
        <w:spacing w:line="259" w:lineRule="auto"/>
        <w:rPr>
          <w:rFonts w:cstheme="minorHAnsi"/>
          <w:sz w:val="20"/>
          <w:szCs w:val="20"/>
        </w:rPr>
      </w:pPr>
      <w:r w:rsidRPr="00AA44A3">
        <w:rPr>
          <w:rFonts w:cstheme="minorHAnsi"/>
          <w:sz w:val="20"/>
          <w:szCs w:val="20"/>
        </w:rPr>
        <w:t xml:space="preserve">Academic and </w:t>
      </w:r>
      <w:r w:rsidR="009064FD" w:rsidRPr="00AA44A3">
        <w:rPr>
          <w:rFonts w:cstheme="minorHAnsi"/>
          <w:sz w:val="20"/>
          <w:szCs w:val="20"/>
        </w:rPr>
        <w:t>Career development.</w:t>
      </w:r>
    </w:p>
    <w:p w14:paraId="166E7060" w14:textId="00CC8C16" w:rsidR="009064FD" w:rsidRPr="00AA44A3" w:rsidRDefault="009064FD" w:rsidP="009064FD">
      <w:pPr>
        <w:rPr>
          <w:rFonts w:cstheme="minorHAnsi"/>
          <w:sz w:val="20"/>
          <w:szCs w:val="20"/>
        </w:rPr>
      </w:pPr>
      <w:r w:rsidRPr="00AA44A3">
        <w:rPr>
          <w:rFonts w:cstheme="minorHAnsi"/>
          <w:noProof/>
          <w:sz w:val="20"/>
          <w:szCs w:val="20"/>
        </w:rPr>
        <mc:AlternateContent>
          <mc:Choice Requires="wps">
            <w:drawing>
              <wp:inline distT="0" distB="0" distL="0" distR="0" wp14:anchorId="6515EFCA" wp14:editId="159CFB37">
                <wp:extent cx="6390640" cy="635"/>
                <wp:effectExtent l="0" t="0" r="10160" b="24765"/>
                <wp:docPr id="771679008" name="Horizontal Lin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5A167C73" id="Horizontal Line 11"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p>
    <w:p w14:paraId="25D9CC0C" w14:textId="77777777" w:rsidR="009064FD" w:rsidRPr="00AA44A3" w:rsidRDefault="009064FD" w:rsidP="009064FD">
      <w:pPr>
        <w:rPr>
          <w:rFonts w:cstheme="minorHAnsi"/>
          <w:b/>
          <w:bCs/>
          <w:sz w:val="20"/>
          <w:szCs w:val="20"/>
        </w:rPr>
      </w:pPr>
      <w:r w:rsidRPr="00AA44A3">
        <w:rPr>
          <w:rFonts w:cstheme="minorHAnsi"/>
          <w:b/>
          <w:bCs/>
          <w:sz w:val="20"/>
          <w:szCs w:val="20"/>
        </w:rPr>
        <w:t>Application Requirements</w:t>
      </w:r>
    </w:p>
    <w:p w14:paraId="2F75B28A" w14:textId="77777777" w:rsidR="009064FD" w:rsidRPr="00AA44A3" w:rsidRDefault="009064FD" w:rsidP="009064FD">
      <w:pPr>
        <w:spacing w:after="0" w:line="240" w:lineRule="auto"/>
        <w:rPr>
          <w:rFonts w:eastAsia="Times New Roman" w:cstheme="minorHAnsi"/>
          <w:kern w:val="0"/>
          <w:sz w:val="20"/>
          <w:szCs w:val="20"/>
          <w:lang w:eastAsia="en-CA"/>
          <w14:ligatures w14:val="none"/>
        </w:rPr>
      </w:pPr>
      <w:r w:rsidRPr="00AA44A3">
        <w:rPr>
          <w:rFonts w:eastAsia="Times New Roman" w:cstheme="minorHAnsi"/>
          <w:kern w:val="0"/>
          <w:sz w:val="20"/>
          <w:szCs w:val="20"/>
          <w:lang w:eastAsia="en-CA"/>
          <w14:ligatures w14:val="none"/>
        </w:rPr>
        <w:t>Applicants must submit:</w:t>
      </w:r>
    </w:p>
    <w:p w14:paraId="514F2B3A" w14:textId="2357815D" w:rsidR="009064FD" w:rsidRPr="00AA44A3" w:rsidRDefault="009064FD" w:rsidP="009064FD">
      <w:pPr>
        <w:pStyle w:val="ListParagraph"/>
        <w:numPr>
          <w:ilvl w:val="0"/>
          <w:numId w:val="13"/>
        </w:numPr>
        <w:spacing w:after="0" w:line="240" w:lineRule="auto"/>
        <w:rPr>
          <w:rFonts w:eastAsia="Times New Roman" w:cstheme="minorHAnsi"/>
          <w:kern w:val="0"/>
          <w:sz w:val="20"/>
          <w:szCs w:val="20"/>
          <w:lang w:eastAsia="en-CA"/>
          <w14:ligatures w14:val="none"/>
        </w:rPr>
      </w:pPr>
      <w:r w:rsidRPr="00AA44A3">
        <w:rPr>
          <w:rFonts w:eastAsia="Times New Roman" w:cstheme="minorHAnsi"/>
          <w:kern w:val="0"/>
          <w:sz w:val="20"/>
          <w:szCs w:val="20"/>
          <w:lang w:eastAsia="en-CA"/>
          <w14:ligatures w14:val="none"/>
        </w:rPr>
        <w:t xml:space="preserve">cover letter (maximum 2 pages) outlining research interests and fit with this project </w:t>
      </w:r>
    </w:p>
    <w:p w14:paraId="653A3AC4" w14:textId="1CDC42C2" w:rsidR="009064FD" w:rsidRPr="00AA44A3" w:rsidRDefault="009064FD" w:rsidP="009064FD">
      <w:pPr>
        <w:numPr>
          <w:ilvl w:val="0"/>
          <w:numId w:val="13"/>
        </w:numPr>
        <w:spacing w:before="100" w:beforeAutospacing="1" w:after="0" w:line="240" w:lineRule="auto"/>
        <w:rPr>
          <w:rFonts w:eastAsia="Times New Roman" w:cstheme="minorHAnsi"/>
          <w:kern w:val="0"/>
          <w:sz w:val="20"/>
          <w:szCs w:val="20"/>
          <w:lang w:eastAsia="en-CA"/>
          <w14:ligatures w14:val="none"/>
        </w:rPr>
      </w:pPr>
      <w:r w:rsidRPr="00AA44A3">
        <w:rPr>
          <w:rFonts w:eastAsia="Times New Roman" w:cstheme="minorHAnsi"/>
          <w:kern w:val="0"/>
          <w:sz w:val="20"/>
          <w:szCs w:val="20"/>
          <w:lang w:eastAsia="en-CA"/>
          <w14:ligatures w14:val="none"/>
        </w:rPr>
        <w:t xml:space="preserve">statement describing </w:t>
      </w:r>
      <w:r w:rsidR="00B00DEB" w:rsidRPr="00AA44A3">
        <w:rPr>
          <w:rFonts w:eastAsia="Times New Roman" w:cstheme="minorHAnsi"/>
          <w:kern w:val="0"/>
          <w:sz w:val="20"/>
          <w:szCs w:val="20"/>
          <w:lang w:eastAsia="en-CA"/>
          <w14:ligatures w14:val="none"/>
        </w:rPr>
        <w:t xml:space="preserve">the </w:t>
      </w:r>
      <w:r w:rsidRPr="00AA44A3">
        <w:rPr>
          <w:rFonts w:eastAsia="Times New Roman" w:cstheme="minorHAnsi"/>
          <w:kern w:val="0"/>
          <w:sz w:val="20"/>
          <w:szCs w:val="20"/>
          <w:lang w:eastAsia="en-CA"/>
          <w14:ligatures w14:val="none"/>
        </w:rPr>
        <w:t xml:space="preserve">lived experience of forced migration, as relevant to the role </w:t>
      </w:r>
    </w:p>
    <w:p w14:paraId="7F2A8B36" w14:textId="77777777" w:rsidR="009064FD" w:rsidRPr="00AA44A3" w:rsidRDefault="009064FD" w:rsidP="009064FD">
      <w:pPr>
        <w:numPr>
          <w:ilvl w:val="0"/>
          <w:numId w:val="13"/>
        </w:numPr>
        <w:spacing w:before="100" w:beforeAutospacing="1" w:after="0" w:line="240" w:lineRule="auto"/>
        <w:rPr>
          <w:rFonts w:eastAsia="Times New Roman" w:cstheme="minorHAnsi"/>
          <w:kern w:val="0"/>
          <w:sz w:val="20"/>
          <w:szCs w:val="20"/>
          <w:lang w:eastAsia="en-CA"/>
          <w14:ligatures w14:val="none"/>
        </w:rPr>
      </w:pPr>
      <w:r w:rsidRPr="00AA44A3">
        <w:rPr>
          <w:rFonts w:eastAsia="Times New Roman" w:cstheme="minorHAnsi"/>
          <w:kern w:val="0"/>
          <w:sz w:val="20"/>
          <w:szCs w:val="20"/>
          <w:lang w:eastAsia="en-CA"/>
          <w14:ligatures w14:val="none"/>
        </w:rPr>
        <w:t xml:space="preserve">curriculum vitae </w:t>
      </w:r>
    </w:p>
    <w:p w14:paraId="1E2B92C7" w14:textId="77777777" w:rsidR="009064FD" w:rsidRPr="00AA44A3" w:rsidRDefault="009064FD" w:rsidP="009064FD">
      <w:pPr>
        <w:numPr>
          <w:ilvl w:val="0"/>
          <w:numId w:val="13"/>
        </w:numPr>
        <w:spacing w:before="100" w:beforeAutospacing="1" w:after="0" w:line="240" w:lineRule="auto"/>
        <w:rPr>
          <w:rFonts w:eastAsia="Times New Roman" w:cstheme="minorHAnsi"/>
          <w:kern w:val="0"/>
          <w:sz w:val="20"/>
          <w:szCs w:val="20"/>
          <w:lang w:eastAsia="en-CA"/>
          <w14:ligatures w14:val="none"/>
        </w:rPr>
      </w:pPr>
      <w:r w:rsidRPr="00AA44A3">
        <w:rPr>
          <w:rFonts w:eastAsia="Times New Roman" w:cstheme="minorHAnsi"/>
          <w:kern w:val="0"/>
          <w:sz w:val="20"/>
          <w:szCs w:val="20"/>
          <w:lang w:eastAsia="en-CA"/>
          <w14:ligatures w14:val="none"/>
        </w:rPr>
        <w:t xml:space="preserve">writing sample (academic or policy-oriented) </w:t>
      </w:r>
    </w:p>
    <w:p w14:paraId="08AA8F06" w14:textId="77777777" w:rsidR="009064FD" w:rsidRPr="00AA44A3" w:rsidRDefault="009064FD" w:rsidP="009064FD">
      <w:pPr>
        <w:numPr>
          <w:ilvl w:val="0"/>
          <w:numId w:val="13"/>
        </w:numPr>
        <w:spacing w:before="100" w:beforeAutospacing="1" w:after="0" w:line="240" w:lineRule="auto"/>
        <w:rPr>
          <w:rFonts w:eastAsia="Times New Roman" w:cstheme="minorHAnsi"/>
          <w:kern w:val="0"/>
          <w:sz w:val="20"/>
          <w:szCs w:val="20"/>
          <w:lang w:eastAsia="en-CA"/>
          <w14:ligatures w14:val="none"/>
        </w:rPr>
      </w:pPr>
      <w:r w:rsidRPr="00AA44A3">
        <w:rPr>
          <w:rFonts w:eastAsia="Times New Roman" w:cstheme="minorHAnsi"/>
          <w:kern w:val="0"/>
          <w:sz w:val="20"/>
          <w:szCs w:val="20"/>
          <w:lang w:eastAsia="en-CA"/>
          <w14:ligatures w14:val="none"/>
        </w:rPr>
        <w:t>contact information for three references</w:t>
      </w:r>
    </w:p>
    <w:p w14:paraId="18967905" w14:textId="21EAD1C3" w:rsidR="002D4A7C" w:rsidRPr="00AA44A3" w:rsidRDefault="002D4A7C" w:rsidP="002D4A7C">
      <w:pPr>
        <w:spacing w:before="100" w:beforeAutospacing="1" w:after="0" w:line="240" w:lineRule="auto"/>
        <w:rPr>
          <w:rFonts w:eastAsia="Times New Roman" w:cstheme="minorHAnsi"/>
          <w:kern w:val="0"/>
          <w:sz w:val="20"/>
          <w:szCs w:val="20"/>
          <w:lang w:eastAsia="en-CA"/>
          <w14:ligatures w14:val="none"/>
        </w:rPr>
      </w:pPr>
      <w:r w:rsidRPr="00AA44A3">
        <w:rPr>
          <w:rFonts w:cstheme="minorHAnsi"/>
          <w:noProof/>
          <w:sz w:val="20"/>
          <w:szCs w:val="20"/>
        </w:rPr>
        <mc:AlternateContent>
          <mc:Choice Requires="wps">
            <w:drawing>
              <wp:inline distT="0" distB="0" distL="0" distR="0" wp14:anchorId="487DF557" wp14:editId="0C23527A">
                <wp:extent cx="5943600" cy="591"/>
                <wp:effectExtent l="0" t="0" r="0" b="0"/>
                <wp:docPr id="1" name="Horizontal Lin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5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37B3E9F4" id="Horizontal Line 13"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c19AEAANMDAAAOAAAAZHJzL2Uyb0RvYy54bWysU9tu2zAMfR+wfxD0vjjJkq4x4hRDuw4D&#10;ugvQ7QNkWbaFSaJGKXGyrx8lu2m2vQ3zg0Ca1CF5eLS9OVrDDgqDBlfxxWzOmXISGu26in/7ev/q&#10;mrMQhWuEAacqflKB3+xevtgOvlRL6ME0ChmBuFAOvuJ9jL4siiB7ZUWYgVeOgi2gFZFc7IoGxUDo&#10;1hTL+fyqGAAbjyBVCPT3bgzyXcZvWyXj57YNKjJTceot5hPzWaez2G1F2aHwvZZTG+IfurBCOyp6&#10;hroTUbA96r+grJYIAdo4k2ALaFstVZ6BplnM/5jmsRde5VmInODPNIX/Bys/HR79F0ytB/8A8nsg&#10;RorBh/IcSU6gHFYPH6GhHYp9hDzssUWbbtIY7Jg5PZ05VcfIJP1cb1avr+ZEvaTYerNIjBeifLrq&#10;McT3CixLRsWRFpahxeEhxDH1KSVVcnCvjclLM44NFd+sl+t8IYDRTQrmUbCrbw2yg0hrz99U97c0&#10;qyOJz2hb8etzkih7JZp3rslVotBmtKlp4yZuEh1JYqGsoTkRNQijsuglkNED/uRsIFVVPPzYC1Sc&#10;mQ+O1rZZrFZJhtlZrd8sycHLSH0ZEU4SVMUjZ6N5G0fp7j3qrqdKizy7g7e0klZnwp67mpol5WTK&#10;J5UnaV76Oev5Le5+AQAA//8DAFBLAwQUAAYACAAAACEA8JyIptgAAAACAQAADwAAAGRycy9kb3du&#10;cmV2LnhtbEyPzU7DMBCE70i8g7VI3KgDiEBDnIof9YaEmtKe3XibRNjryHbTwNOz5QKXlUYzmv2m&#10;XEzOihFD7D0puJ5lIJAab3pqFXysl1cPIGLSZLT1hAq+MMKiOj8rdWH8kVY41qkVXEKx0Aq6lIZC&#10;yth06HSc+QGJvb0PTieWoZUm6COXOytvsiyXTvfEHzo94EuHzWd9cArCcmvX43s97vP7V/sdt83m&#10;7vlNqcuL6ekRRMIp/YXhhM/oUDHTzh/IRGEV8JD0e9mb3+Ysd6eQrEr5H736AQAA//8DAFBLAQIt&#10;ABQABgAIAAAAIQC2gziS/gAAAOEBAAATAAAAAAAAAAAAAAAAAAAAAABbQ29udGVudF9UeXBlc10u&#10;eG1sUEsBAi0AFAAGAAgAAAAhADj9If/WAAAAlAEAAAsAAAAAAAAAAAAAAAAALwEAAF9yZWxzLy5y&#10;ZWxzUEsBAi0AFAAGAAgAAAAhALw6xzX0AQAA0wMAAA4AAAAAAAAAAAAAAAAALgIAAGRycy9lMm9E&#10;b2MueG1sUEsBAi0AFAAGAAgAAAAhAPCciKbYAAAAAgEAAA8AAAAAAAAAAAAAAAAATgQAAGRycy9k&#10;b3ducmV2LnhtbFBLBQYAAAAABAAEAPMAAABTBQAAAAA=&#10;" filled="f">
                <v:path arrowok="t"/>
                <w10:anchorlock/>
              </v:rect>
            </w:pict>
          </mc:Fallback>
        </mc:AlternateContent>
      </w:r>
    </w:p>
    <w:p w14:paraId="62C16846" w14:textId="3D084B35" w:rsidR="002D4A7C" w:rsidRPr="00AA44A3" w:rsidRDefault="002D4A7C" w:rsidP="002D4A7C">
      <w:pPr>
        <w:rPr>
          <w:rFonts w:cstheme="minorHAnsi"/>
          <w:b/>
          <w:bCs/>
          <w:sz w:val="20"/>
          <w:szCs w:val="20"/>
        </w:rPr>
      </w:pPr>
      <w:r w:rsidRPr="00AA44A3">
        <w:rPr>
          <w:rFonts w:cstheme="minorHAnsi"/>
          <w:b/>
          <w:bCs/>
          <w:sz w:val="20"/>
          <w:szCs w:val="20"/>
        </w:rPr>
        <w:t>Important Timelines</w:t>
      </w:r>
    </w:p>
    <w:p w14:paraId="2316FD56" w14:textId="77777777" w:rsidR="002D4A7C" w:rsidRPr="00AA44A3" w:rsidRDefault="002D4A7C" w:rsidP="002D4A7C">
      <w:pPr>
        <w:numPr>
          <w:ilvl w:val="0"/>
          <w:numId w:val="14"/>
        </w:numPr>
        <w:spacing w:before="100" w:beforeAutospacing="1" w:after="0" w:line="240" w:lineRule="auto"/>
        <w:rPr>
          <w:rFonts w:eastAsia="Times New Roman" w:cstheme="minorHAnsi"/>
          <w:kern w:val="0"/>
          <w:sz w:val="20"/>
          <w:szCs w:val="20"/>
          <w:lang w:val="en-US" w:eastAsia="en-CA"/>
          <w14:ligatures w14:val="none"/>
        </w:rPr>
      </w:pPr>
      <w:r w:rsidRPr="00AA44A3">
        <w:rPr>
          <w:rFonts w:eastAsia="Times New Roman" w:cstheme="minorHAnsi"/>
          <w:kern w:val="0"/>
          <w:sz w:val="20"/>
          <w:szCs w:val="20"/>
          <w:lang w:val="en-US" w:eastAsia="en-CA"/>
          <w14:ligatures w14:val="none"/>
        </w:rPr>
        <w:t xml:space="preserve">Last date for application: June 19, 2026 </w:t>
      </w:r>
    </w:p>
    <w:p w14:paraId="1E7AA966" w14:textId="61724B47" w:rsidR="002D4A7C" w:rsidRPr="00AA44A3" w:rsidRDefault="004B7CDD" w:rsidP="002D4A7C">
      <w:pPr>
        <w:numPr>
          <w:ilvl w:val="0"/>
          <w:numId w:val="14"/>
        </w:numPr>
        <w:spacing w:before="100" w:beforeAutospacing="1" w:after="0" w:line="240" w:lineRule="auto"/>
        <w:rPr>
          <w:rFonts w:eastAsia="Times New Roman" w:cstheme="minorHAnsi"/>
          <w:kern w:val="0"/>
          <w:sz w:val="20"/>
          <w:szCs w:val="20"/>
          <w:lang w:val="en-US" w:eastAsia="en-CA"/>
          <w14:ligatures w14:val="none"/>
        </w:rPr>
      </w:pPr>
      <w:r w:rsidRPr="00AA44A3">
        <w:rPr>
          <w:rFonts w:eastAsia="Times New Roman" w:cstheme="minorHAnsi"/>
          <w:kern w:val="0"/>
          <w:sz w:val="20"/>
          <w:szCs w:val="20"/>
          <w:lang w:val="en-US" w:eastAsia="en-CA"/>
          <w14:ligatures w14:val="none"/>
        </w:rPr>
        <w:t>Position begins</w:t>
      </w:r>
      <w:r w:rsidR="002D4A7C" w:rsidRPr="00AA44A3">
        <w:rPr>
          <w:rFonts w:eastAsia="Times New Roman" w:cstheme="minorHAnsi"/>
          <w:kern w:val="0"/>
          <w:sz w:val="20"/>
          <w:szCs w:val="20"/>
          <w:lang w:val="en-US" w:eastAsia="en-CA"/>
          <w14:ligatures w14:val="none"/>
        </w:rPr>
        <w:t xml:space="preserve"> on: July 13, 2026</w:t>
      </w:r>
    </w:p>
    <w:p w14:paraId="32964241" w14:textId="7C510A36" w:rsidR="006371F2" w:rsidRPr="00673A4C" w:rsidRDefault="009064FD" w:rsidP="00673A4C">
      <w:pPr>
        <w:rPr>
          <w:sz w:val="20"/>
          <w:szCs w:val="20"/>
        </w:rPr>
      </w:pPr>
      <w:r>
        <w:rPr>
          <w:noProof/>
        </w:rPr>
        <mc:AlternateContent>
          <mc:Choice Requires="wps">
            <w:drawing>
              <wp:inline distT="0" distB="0" distL="0" distR="0" wp14:anchorId="3C3B170C" wp14:editId="41EFF283">
                <wp:extent cx="6390640" cy="635"/>
                <wp:effectExtent l="0" t="0" r="10160" b="24765"/>
                <wp:docPr id="1998382197" name="Horizontal Lin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64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5EBAAB09" id="Horizontal Line 13" o:spid="_x0000_s1026" style="width:503.2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Sm9AEAANMDAAAOAAAAZHJzL2Uyb0RvYy54bWysU1Fv0zAQfkfiP1h+p2m7tqxR0wltDCGN&#10;gTT4AY7jJBa2z5zdpuXXc3a6rsAbIg/WXe783d13nzc3B2vYXmHQ4Co+m0w5U05Co11X8W9f799c&#10;cxaicI0w4FTFjyrwm+3rV5vBl2oOPZhGISMQF8rBV7yP0ZdFEWSvrAgT8MpRsAW0IpKLXdGgGAjd&#10;mmI+na6KAbDxCFKFQH/vxiDfZvy2VTJ+btugIjMVp95iPjGfdTqL7UaUHQrfa3lqQ/xDF1ZoR0XP&#10;UHciCrZD/ReU1RIhQBsnEmwBbaulyjPQNLPpH9M89cKrPAuRE/yZpvD/YOXj/sl/wdR68A8gvwdi&#10;pBh8KM+R5ATKYfXwCRraodhFyMMeWrTpJo3BDpnT45lTdYhM0s/V1Xq6WhD1kmKrq2VivBDl81WP&#10;IX5QYFkyKo60sAwt9g8hjqnPKamSg3ttTF6acWyo+Ho5X+YLAYxuUjCPgl19a5DtRVp7/k51f0uz&#10;OpL4jLYVvz4nibJXonnvmlwlCm1Gm5o27sRNoiNJLJQ1NEeiBmFUFr0EMnrAn5wNpKqKhx87gYoz&#10;89HR2tazReIiZmexfDsnBy8j9WVEOElQFY+cjeZtHKW786i7nirN8uwO3tFKWp0Je+nq1CwpJ1N+&#10;UnmS5qWfs17e4vYXAAAA//8DAFBLAwQUAAYACAAAACEAPOt54doAAAAIAQAADwAAAGRycy9kb3du&#10;cmV2LnhtbExPy07DMBC8I/EP1iJxo04RFJTGqYCqNyRECj278TaJaq8j200DX8+GC1xGWs3sPIrV&#10;6KwYMMTOk4L5LAOBVHvTUaPgY7u5eQQRkyajrSdU8IURVuXlRaFz48/0jkOVGsEmFHOtoE2pz6WM&#10;dYtOx5nvkZg7+OB04jM00gR9ZnNn5W2WLaTTHXFCq3t8abE+VienIGx2dju8VcNh8bC233FXf94/&#10;vyp1fTWulwxPSxAJx/T3AdMG7g8lF9v7E5korAJek35x4jjuDsR+UsmykP8HlD8AAAD//wMAUEsB&#10;Ai0AFAAGAAgAAAAhALaDOJL+AAAA4QEAABMAAAAAAAAAAAAAAAAAAAAAAFtDb250ZW50X1R5cGVz&#10;XS54bWxQSwECLQAUAAYACAAAACEAOP0h/9YAAACUAQAACwAAAAAAAAAAAAAAAAAvAQAAX3JlbHMv&#10;LnJlbHNQSwECLQAUAAYACAAAACEAe3OEpvQBAADTAwAADgAAAAAAAAAAAAAAAAAuAgAAZHJzL2Uy&#10;b0RvYy54bWxQSwECLQAUAAYACAAAACEAPOt54doAAAAIAQAADwAAAAAAAAAAAAAAAABOBAAAZHJz&#10;L2Rvd25yZXYueG1sUEsFBgAAAAAEAAQA8wAAAFUFAAAAAA==&#10;" filled="f">
                <v:path arrowok="t"/>
                <w10:anchorlock/>
              </v:rect>
            </w:pict>
          </mc:Fallback>
        </mc:AlternateContent>
      </w:r>
      <w:r w:rsidR="008A3E4B" w:rsidRPr="00582D48">
        <w:rPr>
          <w:rFonts w:ascii="Segoe UI" w:hAnsi="Segoe UI" w:cs="Segoe UI"/>
          <w:b/>
          <w:bCs/>
          <w:color w:val="242424"/>
          <w:sz w:val="26"/>
          <w:szCs w:val="26"/>
        </w:rPr>
        <w:t xml:space="preserve"> </w:t>
      </w:r>
    </w:p>
    <w:sectPr w:rsidR="006371F2" w:rsidRPr="00673A4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CDC6" w14:textId="77777777" w:rsidR="00346C40" w:rsidRDefault="00346C40" w:rsidP="008814CC">
      <w:pPr>
        <w:spacing w:after="0" w:line="240" w:lineRule="auto"/>
      </w:pPr>
      <w:r>
        <w:separator/>
      </w:r>
    </w:p>
  </w:endnote>
  <w:endnote w:type="continuationSeparator" w:id="0">
    <w:p w14:paraId="5D40D538" w14:textId="77777777" w:rsidR="00346C40" w:rsidRDefault="00346C40" w:rsidP="0088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430199"/>
      <w:docPartObj>
        <w:docPartGallery w:val="Page Numbers (Bottom of Page)"/>
        <w:docPartUnique/>
      </w:docPartObj>
    </w:sdtPr>
    <w:sdtEndPr>
      <w:rPr>
        <w:color w:val="7F7F7F" w:themeColor="background1" w:themeShade="7F"/>
        <w:spacing w:val="60"/>
      </w:rPr>
    </w:sdtEndPr>
    <w:sdtContent>
      <w:p w14:paraId="688EE509" w14:textId="50AA5E35" w:rsidR="008814CC" w:rsidRDefault="008814C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F1B1FDB" w14:textId="77777777" w:rsidR="008814CC" w:rsidRDefault="00881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6F4E" w14:textId="77777777" w:rsidR="00346C40" w:rsidRDefault="00346C40" w:rsidP="008814CC">
      <w:pPr>
        <w:spacing w:after="0" w:line="240" w:lineRule="auto"/>
      </w:pPr>
      <w:r>
        <w:separator/>
      </w:r>
    </w:p>
  </w:footnote>
  <w:footnote w:type="continuationSeparator" w:id="0">
    <w:p w14:paraId="35979DEF" w14:textId="77777777" w:rsidR="00346C40" w:rsidRDefault="00346C40" w:rsidP="0088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D979" w14:textId="0BB249FA" w:rsidR="008814CC" w:rsidRPr="008814CC" w:rsidRDefault="008814CC" w:rsidP="008814CC">
    <w:pPr>
      <w:pStyle w:val="Header"/>
      <w:jc w:val="center"/>
      <w:rPr>
        <w:b/>
        <w:bCs/>
      </w:rPr>
    </w:pPr>
    <w:r>
      <w:rPr>
        <w:b/>
        <w:bCs/>
      </w:rPr>
      <w:t xml:space="preserve">Part-time Post Doc </w:t>
    </w:r>
    <w:r w:rsidRPr="008814CC">
      <w:rPr>
        <w:b/>
        <w:bCs/>
      </w:rPr>
      <w:t>Job Posting</w:t>
    </w:r>
  </w:p>
  <w:p w14:paraId="23933E0C" w14:textId="77777777" w:rsidR="008814CC" w:rsidRDefault="00881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BBC"/>
    <w:multiLevelType w:val="multilevel"/>
    <w:tmpl w:val="3A3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6F2D"/>
    <w:multiLevelType w:val="hybridMultilevel"/>
    <w:tmpl w:val="A61C1D34"/>
    <w:lvl w:ilvl="0" w:tplc="7498709C">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71B5D"/>
    <w:multiLevelType w:val="multilevel"/>
    <w:tmpl w:val="F9FCBF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37E30"/>
    <w:multiLevelType w:val="multilevel"/>
    <w:tmpl w:val="812A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61232"/>
    <w:multiLevelType w:val="multilevel"/>
    <w:tmpl w:val="8100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340F1"/>
    <w:multiLevelType w:val="multilevel"/>
    <w:tmpl w:val="3C56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22F98"/>
    <w:multiLevelType w:val="hybridMultilevel"/>
    <w:tmpl w:val="2C0C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1C2BFA"/>
    <w:multiLevelType w:val="multilevel"/>
    <w:tmpl w:val="C598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03D90"/>
    <w:multiLevelType w:val="multilevel"/>
    <w:tmpl w:val="072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E0B8C"/>
    <w:multiLevelType w:val="multilevel"/>
    <w:tmpl w:val="3C8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92B17"/>
    <w:multiLevelType w:val="multilevel"/>
    <w:tmpl w:val="B2C2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D7986"/>
    <w:multiLevelType w:val="hybridMultilevel"/>
    <w:tmpl w:val="B13E4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FB65763"/>
    <w:multiLevelType w:val="multilevel"/>
    <w:tmpl w:val="6E30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E6032"/>
    <w:multiLevelType w:val="multilevel"/>
    <w:tmpl w:val="6820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693936">
    <w:abstractNumId w:val="1"/>
  </w:num>
  <w:num w:numId="2" w16cid:durableId="1392847409">
    <w:abstractNumId w:val="8"/>
  </w:num>
  <w:num w:numId="3" w16cid:durableId="545413301">
    <w:abstractNumId w:val="10"/>
  </w:num>
  <w:num w:numId="4" w16cid:durableId="1017928671">
    <w:abstractNumId w:val="9"/>
  </w:num>
  <w:num w:numId="5" w16cid:durableId="2037734522">
    <w:abstractNumId w:val="7"/>
  </w:num>
  <w:num w:numId="6" w16cid:durableId="322396113">
    <w:abstractNumId w:val="13"/>
  </w:num>
  <w:num w:numId="7" w16cid:durableId="768155980">
    <w:abstractNumId w:val="4"/>
  </w:num>
  <w:num w:numId="8" w16cid:durableId="279997049">
    <w:abstractNumId w:val="3"/>
  </w:num>
  <w:num w:numId="9" w16cid:durableId="91822344">
    <w:abstractNumId w:val="0"/>
  </w:num>
  <w:num w:numId="10" w16cid:durableId="1459958839">
    <w:abstractNumId w:val="5"/>
  </w:num>
  <w:num w:numId="11" w16cid:durableId="1047026707">
    <w:abstractNumId w:val="12"/>
  </w:num>
  <w:num w:numId="12" w16cid:durableId="315230861">
    <w:abstractNumId w:val="11"/>
  </w:num>
  <w:num w:numId="13" w16cid:durableId="442042401">
    <w:abstractNumId w:val="2"/>
  </w:num>
  <w:num w:numId="14" w16cid:durableId="1807121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1D"/>
    <w:rsid w:val="000C350C"/>
    <w:rsid w:val="000E58C1"/>
    <w:rsid w:val="001F5E32"/>
    <w:rsid w:val="00287838"/>
    <w:rsid w:val="002C0656"/>
    <w:rsid w:val="002D4A7C"/>
    <w:rsid w:val="00303446"/>
    <w:rsid w:val="00346C40"/>
    <w:rsid w:val="00394B1D"/>
    <w:rsid w:val="003A6569"/>
    <w:rsid w:val="004B7CDD"/>
    <w:rsid w:val="004E42F1"/>
    <w:rsid w:val="00582D48"/>
    <w:rsid w:val="005D4AB3"/>
    <w:rsid w:val="006371F2"/>
    <w:rsid w:val="00656830"/>
    <w:rsid w:val="00673A4C"/>
    <w:rsid w:val="00693BC1"/>
    <w:rsid w:val="0070615E"/>
    <w:rsid w:val="007A4D52"/>
    <w:rsid w:val="008814CC"/>
    <w:rsid w:val="00887F1B"/>
    <w:rsid w:val="008A3E4B"/>
    <w:rsid w:val="008A606C"/>
    <w:rsid w:val="009064FD"/>
    <w:rsid w:val="00947574"/>
    <w:rsid w:val="00A65E81"/>
    <w:rsid w:val="00AA44A3"/>
    <w:rsid w:val="00B00DEB"/>
    <w:rsid w:val="00B5110A"/>
    <w:rsid w:val="00BE0C47"/>
    <w:rsid w:val="00BE63D0"/>
    <w:rsid w:val="00C2113F"/>
    <w:rsid w:val="00C34AC2"/>
    <w:rsid w:val="00C62C85"/>
    <w:rsid w:val="00C65633"/>
    <w:rsid w:val="00D1677B"/>
    <w:rsid w:val="00D26DAF"/>
    <w:rsid w:val="00E15257"/>
    <w:rsid w:val="00E46A5E"/>
    <w:rsid w:val="00EF2BCC"/>
  </w:rsids>
  <m:mathPr>
    <m:mathFont m:val="Cambria Math"/>
    <m:brkBin m:val="before"/>
    <m:brkBinSub m:val="--"/>
    <m:smallFrac m:val="0"/>
    <m:dispDef/>
    <m:lMargin m:val="0"/>
    <m:rMargin m:val="0"/>
    <m:defJc m:val="centerGroup"/>
    <m:wrapIndent m:val="1440"/>
    <m:intLim m:val="subSup"/>
    <m:naryLim m:val="undOvr"/>
  </m:mathPr>
  <w:themeFontLang w:val="en-CA"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755D"/>
  <w15:chartTrackingRefBased/>
  <w15:docId w15:val="{D9295975-16E6-6B4F-BEDB-D420E450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B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B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B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B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B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B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B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B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B1D"/>
    <w:rPr>
      <w:rFonts w:eastAsiaTheme="majorEastAsia" w:cstheme="majorBidi"/>
      <w:color w:val="272727" w:themeColor="text1" w:themeTint="D8"/>
    </w:rPr>
  </w:style>
  <w:style w:type="paragraph" w:styleId="Title">
    <w:name w:val="Title"/>
    <w:basedOn w:val="Normal"/>
    <w:next w:val="Normal"/>
    <w:link w:val="TitleChar"/>
    <w:uiPriority w:val="10"/>
    <w:qFormat/>
    <w:rsid w:val="00394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B1D"/>
    <w:pPr>
      <w:spacing w:before="160"/>
      <w:jc w:val="center"/>
    </w:pPr>
    <w:rPr>
      <w:i/>
      <w:iCs/>
      <w:color w:val="404040" w:themeColor="text1" w:themeTint="BF"/>
    </w:rPr>
  </w:style>
  <w:style w:type="character" w:customStyle="1" w:styleId="QuoteChar">
    <w:name w:val="Quote Char"/>
    <w:basedOn w:val="DefaultParagraphFont"/>
    <w:link w:val="Quote"/>
    <w:uiPriority w:val="29"/>
    <w:rsid w:val="00394B1D"/>
    <w:rPr>
      <w:i/>
      <w:iCs/>
      <w:color w:val="404040" w:themeColor="text1" w:themeTint="BF"/>
    </w:rPr>
  </w:style>
  <w:style w:type="paragraph" w:styleId="ListParagraph">
    <w:name w:val="List Paragraph"/>
    <w:basedOn w:val="Normal"/>
    <w:uiPriority w:val="34"/>
    <w:qFormat/>
    <w:rsid w:val="00394B1D"/>
    <w:pPr>
      <w:ind w:left="720"/>
      <w:contextualSpacing/>
    </w:pPr>
  </w:style>
  <w:style w:type="character" w:styleId="IntenseEmphasis">
    <w:name w:val="Intense Emphasis"/>
    <w:basedOn w:val="DefaultParagraphFont"/>
    <w:uiPriority w:val="21"/>
    <w:qFormat/>
    <w:rsid w:val="00394B1D"/>
    <w:rPr>
      <w:i/>
      <w:iCs/>
      <w:color w:val="2F5496" w:themeColor="accent1" w:themeShade="BF"/>
    </w:rPr>
  </w:style>
  <w:style w:type="paragraph" w:styleId="IntenseQuote">
    <w:name w:val="Intense Quote"/>
    <w:basedOn w:val="Normal"/>
    <w:next w:val="Normal"/>
    <w:link w:val="IntenseQuoteChar"/>
    <w:uiPriority w:val="30"/>
    <w:qFormat/>
    <w:rsid w:val="00394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B1D"/>
    <w:rPr>
      <w:i/>
      <w:iCs/>
      <w:color w:val="2F5496" w:themeColor="accent1" w:themeShade="BF"/>
    </w:rPr>
  </w:style>
  <w:style w:type="character" w:styleId="IntenseReference">
    <w:name w:val="Intense Reference"/>
    <w:basedOn w:val="DefaultParagraphFont"/>
    <w:uiPriority w:val="32"/>
    <w:qFormat/>
    <w:rsid w:val="00394B1D"/>
    <w:rPr>
      <w:b/>
      <w:bCs/>
      <w:smallCaps/>
      <w:color w:val="2F5496" w:themeColor="accent1" w:themeShade="BF"/>
      <w:spacing w:val="5"/>
    </w:rPr>
  </w:style>
  <w:style w:type="character" w:styleId="CommentReference">
    <w:name w:val="annotation reference"/>
    <w:basedOn w:val="DefaultParagraphFont"/>
    <w:uiPriority w:val="99"/>
    <w:semiHidden/>
    <w:unhideWhenUsed/>
    <w:rsid w:val="009064FD"/>
    <w:rPr>
      <w:sz w:val="16"/>
      <w:szCs w:val="16"/>
    </w:rPr>
  </w:style>
  <w:style w:type="paragraph" w:styleId="CommentText">
    <w:name w:val="annotation text"/>
    <w:basedOn w:val="Normal"/>
    <w:link w:val="CommentTextChar"/>
    <w:uiPriority w:val="99"/>
    <w:unhideWhenUsed/>
    <w:rsid w:val="009064FD"/>
    <w:pPr>
      <w:spacing w:line="240" w:lineRule="auto"/>
    </w:pPr>
    <w:rPr>
      <w:sz w:val="20"/>
      <w:szCs w:val="20"/>
    </w:rPr>
  </w:style>
  <w:style w:type="character" w:customStyle="1" w:styleId="CommentTextChar">
    <w:name w:val="Comment Text Char"/>
    <w:basedOn w:val="DefaultParagraphFont"/>
    <w:link w:val="CommentText"/>
    <w:uiPriority w:val="99"/>
    <w:rsid w:val="009064FD"/>
    <w:rPr>
      <w:sz w:val="20"/>
      <w:szCs w:val="20"/>
    </w:rPr>
  </w:style>
  <w:style w:type="paragraph" w:customStyle="1" w:styleId="font7">
    <w:name w:val="font_7"/>
    <w:basedOn w:val="Normal"/>
    <w:rsid w:val="00C211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lor15">
    <w:name w:val="color_15"/>
    <w:basedOn w:val="DefaultParagraphFont"/>
    <w:rsid w:val="00C2113F"/>
  </w:style>
  <w:style w:type="paragraph" w:styleId="Revision">
    <w:name w:val="Revision"/>
    <w:hidden/>
    <w:uiPriority w:val="99"/>
    <w:semiHidden/>
    <w:rsid w:val="003A6569"/>
    <w:pPr>
      <w:spacing w:after="0" w:line="240" w:lineRule="auto"/>
    </w:pPr>
  </w:style>
  <w:style w:type="paragraph" w:styleId="CommentSubject">
    <w:name w:val="annotation subject"/>
    <w:basedOn w:val="CommentText"/>
    <w:next w:val="CommentText"/>
    <w:link w:val="CommentSubjectChar"/>
    <w:uiPriority w:val="99"/>
    <w:semiHidden/>
    <w:unhideWhenUsed/>
    <w:rsid w:val="003A6569"/>
    <w:rPr>
      <w:b/>
      <w:bCs/>
    </w:rPr>
  </w:style>
  <w:style w:type="character" w:customStyle="1" w:styleId="CommentSubjectChar">
    <w:name w:val="Comment Subject Char"/>
    <w:basedOn w:val="CommentTextChar"/>
    <w:link w:val="CommentSubject"/>
    <w:uiPriority w:val="99"/>
    <w:semiHidden/>
    <w:rsid w:val="003A6569"/>
    <w:rPr>
      <w:b/>
      <w:bCs/>
      <w:sz w:val="20"/>
      <w:szCs w:val="20"/>
    </w:rPr>
  </w:style>
  <w:style w:type="paragraph" w:styleId="Header">
    <w:name w:val="header"/>
    <w:basedOn w:val="Normal"/>
    <w:link w:val="HeaderChar"/>
    <w:uiPriority w:val="99"/>
    <w:unhideWhenUsed/>
    <w:rsid w:val="0088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CC"/>
  </w:style>
  <w:style w:type="paragraph" w:styleId="Footer">
    <w:name w:val="footer"/>
    <w:basedOn w:val="Normal"/>
    <w:link w:val="FooterChar"/>
    <w:uiPriority w:val="99"/>
    <w:unhideWhenUsed/>
    <w:rsid w:val="0088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CC"/>
  </w:style>
  <w:style w:type="paragraph" w:styleId="NormalWeb">
    <w:name w:val="Normal (Web)"/>
    <w:basedOn w:val="Normal"/>
    <w:uiPriority w:val="99"/>
    <w:unhideWhenUsed/>
    <w:rsid w:val="00AA44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A44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41982">
      <w:bodyDiv w:val="1"/>
      <w:marLeft w:val="0"/>
      <w:marRight w:val="0"/>
      <w:marTop w:val="0"/>
      <w:marBottom w:val="0"/>
      <w:divBdr>
        <w:top w:val="none" w:sz="0" w:space="0" w:color="auto"/>
        <w:left w:val="none" w:sz="0" w:space="0" w:color="auto"/>
        <w:bottom w:val="none" w:sz="0" w:space="0" w:color="auto"/>
        <w:right w:val="none" w:sz="0" w:space="0" w:color="auto"/>
      </w:divBdr>
    </w:div>
    <w:div w:id="1288927789">
      <w:bodyDiv w:val="1"/>
      <w:marLeft w:val="0"/>
      <w:marRight w:val="0"/>
      <w:marTop w:val="0"/>
      <w:marBottom w:val="0"/>
      <w:divBdr>
        <w:top w:val="none" w:sz="0" w:space="0" w:color="auto"/>
        <w:left w:val="none" w:sz="0" w:space="0" w:color="auto"/>
        <w:bottom w:val="none" w:sz="0" w:space="0" w:color="auto"/>
        <w:right w:val="none" w:sz="0" w:space="0" w:color="auto"/>
      </w:divBdr>
    </w:div>
    <w:div w:id="16621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accessallian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dc:creator>
  <cp:keywords/>
  <dc:description/>
  <cp:lastModifiedBy>Noori, Sofia</cp:lastModifiedBy>
  <cp:revision>2</cp:revision>
  <dcterms:created xsi:type="dcterms:W3CDTF">2026-06-04T19:55:00Z</dcterms:created>
  <dcterms:modified xsi:type="dcterms:W3CDTF">2026-06-04T19:55:00Z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94562812-4567-45a7-b810-1cac9a63fb7b</vt:lpwstr>
  </property>
</Properties>
</file>